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07D3351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proofErr w:type="gramStart"/>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w:t>
            </w:r>
            <w:proofErr w:type="gramEnd"/>
            <w:r w:rsidRPr="00B673FF">
              <w:rPr>
                <w:rFonts w:ascii="Arial" w:hAnsi="Arial" w:cs="Arial"/>
                <w:sz w:val="20"/>
                <w:szCs w:val="20"/>
                <w:lang w:val="en-GB"/>
              </w:rPr>
              <w:t xml:space="preserve">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xml:space="preserve">. A related person </w:t>
            </w:r>
            <w:proofErr w:type="gramStart"/>
            <w:r w:rsidRPr="004509F7">
              <w:rPr>
                <w:rFonts w:ascii="Arial" w:hAnsi="Arial" w:cs="Arial"/>
                <w:sz w:val="20"/>
                <w:szCs w:val="20"/>
                <w:lang w:val="en-GB"/>
              </w:rPr>
              <w:t>is considered to be</w:t>
            </w:r>
            <w:proofErr w:type="gramEnd"/>
            <w:r w:rsidRPr="004509F7">
              <w:rPr>
                <w:rFonts w:ascii="Arial" w:hAnsi="Arial" w:cs="Arial"/>
                <w:sz w:val="20"/>
                <w:szCs w:val="20"/>
                <w:lang w:val="en-GB"/>
              </w:rPr>
              <w:t>:</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4509F7">
              <w:rPr>
                <w:rFonts w:ascii="Arial" w:hAnsi="Arial" w:cs="Arial"/>
                <w:sz w:val="20"/>
                <w:szCs w:val="20"/>
                <w:lang w:val="en-GB"/>
              </w:rPr>
              <w:t>EU ;</w:t>
            </w:r>
            <w:proofErr w:type="gramEnd"/>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proofErr w:type="spellStart"/>
            <w:r w:rsidRPr="00B673FF">
              <w:rPr>
                <w:rFonts w:ascii="Arial" w:hAnsi="Arial" w:cs="Arial"/>
                <w:b/>
                <w:bCs/>
                <w:sz w:val="20"/>
                <w:szCs w:val="20"/>
              </w:rPr>
              <w:t>Kvazisubtiekėjas</w:t>
            </w:r>
            <w:proofErr w:type="spellEnd"/>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LITGRID AB, į. k. 302564383, pagal Lietuvos Respublikos įstatymus įsteigta ir veikianti akcinė bendrovė, kurios buveinė registruota adresu: Karlo Gustavo Emilio </w:t>
            </w:r>
            <w:proofErr w:type="spellStart"/>
            <w:r w:rsidRPr="00B673FF">
              <w:rPr>
                <w:rFonts w:ascii="Arial" w:hAnsi="Arial" w:cs="Arial"/>
                <w:sz w:val="20"/>
                <w:szCs w:val="20"/>
              </w:rPr>
              <w:t>Manerheimo</w:t>
            </w:r>
            <w:proofErr w:type="spellEnd"/>
            <w:r w:rsidRPr="00B673FF">
              <w:rPr>
                <w:rFonts w:ascii="Arial" w:hAnsi="Arial" w:cs="Arial"/>
                <w:sz w:val="20"/>
                <w:szCs w:val="20"/>
              </w:rPr>
              <w:t xml:space="preserve">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LITGRID AB, reg. No. 302564383, a public limited liability company established and operating in accordance with the laws of the Republic of Lithuania, with registered office at: Karlo Gustavo Emilio </w:t>
            </w:r>
            <w:proofErr w:type="spellStart"/>
            <w:r w:rsidRPr="00B673FF">
              <w:rPr>
                <w:rFonts w:ascii="Arial" w:hAnsi="Arial" w:cs="Arial"/>
                <w:sz w:val="20"/>
                <w:szCs w:val="20"/>
                <w:lang w:val="en-GB"/>
              </w:rPr>
              <w:t>Manerheimo</w:t>
            </w:r>
            <w:proofErr w:type="spellEnd"/>
            <w:r w:rsidRPr="00B673FF">
              <w:rPr>
                <w:rFonts w:ascii="Arial" w:hAnsi="Arial" w:cs="Arial"/>
                <w:sz w:val="20"/>
                <w:szCs w:val="20"/>
                <w:lang w:val="en-GB"/>
              </w:rPr>
              <w:t xml:space="preserve"> </w:t>
            </w:r>
            <w:proofErr w:type="spellStart"/>
            <w:r w:rsidRPr="00B673FF">
              <w:rPr>
                <w:rFonts w:ascii="Arial" w:hAnsi="Arial" w:cs="Arial"/>
                <w:sz w:val="20"/>
                <w:szCs w:val="20"/>
                <w:lang w:val="en-GB"/>
              </w:rPr>
              <w:t>st.</w:t>
            </w:r>
            <w:proofErr w:type="spellEnd"/>
            <w:r w:rsidRPr="00B673FF">
              <w:rPr>
                <w:rFonts w:ascii="Arial" w:hAnsi="Arial" w:cs="Arial"/>
                <w:sz w:val="20"/>
                <w:szCs w:val="20"/>
                <w:lang w:val="en-GB"/>
              </w:rPr>
              <w:t xml:space="preserve">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Lietuvos Respublikos pirkimų, atliekamų vandentvarkos, energetikos, transporto ar pašto paslaugų srities perkančiųjų subjektų, </w:t>
            </w:r>
            <w:r w:rsidRPr="00B673FF">
              <w:rPr>
                <w:rFonts w:ascii="Arial" w:hAnsi="Arial" w:cs="Arial"/>
                <w:sz w:val="20"/>
                <w:szCs w:val="20"/>
              </w:rPr>
              <w:lastRenderedPageBreak/>
              <w:t>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lastRenderedPageBreak/>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w:t>
            </w:r>
            <w:r w:rsidRPr="00B673FF">
              <w:rPr>
                <w:rFonts w:ascii="Arial" w:hAnsi="Arial" w:cs="Arial"/>
                <w:bCs/>
                <w:sz w:val="20"/>
                <w:szCs w:val="20"/>
                <w:lang w:val="en-GB"/>
              </w:rPr>
              <w:lastRenderedPageBreak/>
              <w:t xml:space="preserve">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B673FF">
              <w:rPr>
                <w:rFonts w:ascii="Arial" w:hAnsi="Arial" w:cs="Arial"/>
                <w:sz w:val="20"/>
                <w:szCs w:val="20"/>
              </w:rPr>
              <w:t>TED‘o</w:t>
            </w:r>
            <w:proofErr w:type="spellEnd"/>
            <w:r w:rsidRPr="00B673FF">
              <w:rPr>
                <w:rFonts w:ascii="Arial" w:hAnsi="Arial" w:cs="Arial"/>
                <w:sz w:val="20"/>
                <w:szCs w:val="20"/>
              </w:rPr>
              <w:t xml:space="preserve">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proofErr w:type="gramStart"/>
            <w:r>
              <w:rPr>
                <w:rFonts w:ascii="Arial" w:hAnsi="Arial" w:cs="Arial"/>
                <w:bCs/>
                <w:sz w:val="20"/>
                <w:szCs w:val="20"/>
                <w:lang w:val="en-GB"/>
              </w:rPr>
              <w:t>P</w:t>
            </w:r>
            <w:r w:rsidRPr="00FA4BDD">
              <w:rPr>
                <w:rFonts w:ascii="Arial" w:hAnsi="Arial" w:cs="Arial"/>
                <w:bCs/>
                <w:sz w:val="20"/>
                <w:szCs w:val="20"/>
                <w:lang w:val="en-GB"/>
              </w:rPr>
              <w:t>rocurement  which</w:t>
            </w:r>
            <w:proofErr w:type="gramEnd"/>
            <w:r w:rsidRPr="00FA4BDD">
              <w:rPr>
                <w:rFonts w:ascii="Arial" w:hAnsi="Arial" w:cs="Arial"/>
                <w:bCs/>
                <w:sz w:val="20"/>
                <w:szCs w:val="20"/>
                <w:lang w:val="en-GB"/>
              </w:rPr>
              <w:t xml:space="preserve">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pasiūlymo atmetimą, ir kurio pašalinimas dėl pasibaigusio apskundimo termino negali būti ginčijamas arba dėl kurio </w:t>
            </w:r>
            <w:r w:rsidRPr="005B1BFE">
              <w:rPr>
                <w:rFonts w:ascii="Arial" w:hAnsi="Arial" w:cs="Arial"/>
                <w:sz w:val="20"/>
                <w:szCs w:val="20"/>
              </w:rPr>
              <w:lastRenderedPageBreak/>
              <w:t>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lastRenderedPageBreak/>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xml:space="preserve">, and whose exclusion due to the expiration of the </w:t>
            </w:r>
            <w:r w:rsidRPr="003C7F9B">
              <w:rPr>
                <w:rFonts w:ascii="Arial" w:hAnsi="Arial" w:cs="Arial"/>
                <w:bCs/>
                <w:sz w:val="20"/>
                <w:szCs w:val="20"/>
                <w:lang w:val="en-GB"/>
              </w:rPr>
              <w:lastRenderedPageBreak/>
              <w:t>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Preliminary Contract</w:t>
            </w:r>
            <w:proofErr w:type="gramStart"/>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 as</w:t>
            </w:r>
            <w:proofErr w:type="gramEnd"/>
            <w:r w:rsidRPr="00B673FF">
              <w:rPr>
                <w:rFonts w:ascii="Arial" w:hAnsi="Arial" w:cs="Arial"/>
                <w:color w:val="000000"/>
                <w:sz w:val="20"/>
                <w:szCs w:val="20"/>
                <w:lang w:val="en-GB"/>
              </w:rPr>
              <w:t xml:space="preserve">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w:t>
            </w:r>
            <w:r w:rsidRPr="00B673FF">
              <w:rPr>
                <w:rFonts w:ascii="Arial" w:hAnsi="Arial" w:cs="Arial"/>
                <w:bCs/>
                <w:sz w:val="20"/>
                <w:szCs w:val="20"/>
                <w:lang w:val="en-GB"/>
              </w:rPr>
              <w:lastRenderedPageBreak/>
              <w:t xml:space="preserve">provided in </w:t>
            </w:r>
            <w:r w:rsidR="000403F5">
              <w:rPr>
                <w:rFonts w:ascii="Arial" w:hAnsi="Arial" w:cs="Arial"/>
                <w:bCs/>
                <w:sz w:val="20"/>
                <w:szCs w:val="20"/>
                <w:lang w:val="en-GB"/>
              </w:rPr>
              <w:t>their</w:t>
            </w:r>
            <w:r w:rsidRPr="00B673FF">
              <w:rPr>
                <w:rFonts w:ascii="Arial" w:hAnsi="Arial" w:cs="Arial"/>
                <w:bCs/>
                <w:sz w:val="20"/>
                <w:szCs w:val="20"/>
                <w:lang w:val="en-GB"/>
              </w:rPr>
              <w:t xml:space="preserve"> </w:t>
            </w:r>
            <w:proofErr w:type="gramStart"/>
            <w:r w:rsidRPr="00B673FF">
              <w:rPr>
                <w:rFonts w:ascii="Arial" w:hAnsi="Arial" w:cs="Arial"/>
                <w:bCs/>
                <w:sz w:val="20"/>
                <w:szCs w:val="20"/>
                <w:lang w:val="en-GB"/>
              </w:rPr>
              <w:t>Application</w:t>
            </w:r>
            <w:proofErr w:type="gramEnd"/>
            <w:r w:rsidRPr="00B673FF">
              <w:rPr>
                <w:rFonts w:ascii="Arial" w:hAnsi="Arial" w:cs="Arial"/>
                <w:bCs/>
                <w:sz w:val="20"/>
                <w:szCs w:val="20"/>
                <w:lang w:val="en-GB"/>
              </w:rPr>
              <w:t xml:space="preserve">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lastRenderedPageBreak/>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 xml:space="preserve">in case </w:t>
            </w:r>
            <w:r>
              <w:rPr>
                <w:rFonts w:ascii="Arial" w:hAnsi="Arial" w:cs="Arial"/>
                <w:iCs/>
                <w:sz w:val="20"/>
                <w:szCs w:val="20"/>
                <w:lang w:val="en-GB"/>
              </w:rPr>
              <w:lastRenderedPageBreak/>
              <w:t>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lastRenderedPageBreak/>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lastRenderedPageBreak/>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proofErr w:type="gramStart"/>
            <w:r w:rsidRPr="00B673FF">
              <w:rPr>
                <w:rFonts w:ascii="Arial" w:hAnsi="Arial" w:cs="Arial"/>
                <w:sz w:val="20"/>
                <w:szCs w:val="20"/>
                <w:lang w:val="en-US"/>
              </w:rPr>
              <w:t>In order to</w:t>
            </w:r>
            <w:proofErr w:type="gramEnd"/>
            <w:r w:rsidRPr="00B673FF">
              <w:rPr>
                <w:rFonts w:ascii="Arial" w:hAnsi="Arial" w:cs="Arial"/>
                <w:sz w:val="20"/>
                <w:szCs w:val="20"/>
                <w:lang w:val="en-US"/>
              </w:rPr>
              <w:t xml:space="preserve">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w:t>
            </w:r>
            <w:r w:rsidRPr="00B673FF">
              <w:rPr>
                <w:rFonts w:ascii="Arial" w:hAnsi="Arial" w:cs="Arial"/>
                <w:sz w:val="20"/>
                <w:szCs w:val="20"/>
              </w:rPr>
              <w:lastRenderedPageBreak/>
              <w:t>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 xml:space="preserve">ntity that the Contract will be implemented only by authorized persons. Before the launching of the Contract the Supplier shall submit the relevant documents </w:t>
            </w:r>
            <w:r w:rsidRPr="00B673FF">
              <w:rPr>
                <w:rFonts w:ascii="Arial" w:hAnsi="Arial" w:cs="Arial"/>
                <w:sz w:val="20"/>
                <w:szCs w:val="20"/>
                <w:lang w:val="en-US"/>
              </w:rPr>
              <w:lastRenderedPageBreak/>
              <w:t>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lastRenderedPageBreak/>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 xml:space="preserve">ntity may also determine other qualification requirements that are not included in the Methodology, but </w:t>
            </w:r>
            <w:proofErr w:type="gramStart"/>
            <w:r w:rsidRPr="00B673FF">
              <w:rPr>
                <w:rFonts w:ascii="Arial" w:hAnsi="Arial" w:cs="Arial"/>
                <w:sz w:val="20"/>
                <w:szCs w:val="20"/>
                <w:lang w:val="en-US"/>
              </w:rPr>
              <w:t>taking into account</w:t>
            </w:r>
            <w:proofErr w:type="gramEnd"/>
            <w:r w:rsidRPr="00B673FF">
              <w:rPr>
                <w:rFonts w:ascii="Arial" w:hAnsi="Arial" w:cs="Arial"/>
                <w:sz w:val="20"/>
                <w:szCs w:val="20"/>
                <w:lang w:val="en-US"/>
              </w:rPr>
              <w:t xml:space="preserve">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Supplier can rely on the capacities of other economic entities according to the provisions of Article 62 of the LP and the Methodology. The Supplier may rely only on such capacities of other economic entities as it will </w:t>
            </w:r>
            <w:proofErr w:type="gramStart"/>
            <w:r w:rsidRPr="00B673FF">
              <w:rPr>
                <w:rFonts w:ascii="Arial" w:hAnsi="Arial" w:cs="Arial"/>
                <w:sz w:val="20"/>
                <w:szCs w:val="20"/>
                <w:lang w:val="en-US"/>
              </w:rPr>
              <w:t>actually be</w:t>
            </w:r>
            <w:proofErr w:type="gramEnd"/>
            <w:r w:rsidRPr="00B673FF">
              <w:rPr>
                <w:rFonts w:ascii="Arial" w:hAnsi="Arial" w:cs="Arial"/>
                <w:sz w:val="20"/>
                <w:szCs w:val="20"/>
                <w:lang w:val="en-US"/>
              </w:rPr>
              <w:t xml:space="preserv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 xml:space="preserve">Vadovaujantis PĮ 62 straipsniu, Tiekėjas Paraiškoje privalo nurodyti Ūkio subjektus, kurių pajėgumais remiamasi, siekiant atitikti Pirkimo sąlygose nustatytus Kvalifikacijos reikalavimus, ir </w:t>
            </w:r>
            <w:proofErr w:type="spellStart"/>
            <w:r w:rsidRPr="00B673FF">
              <w:rPr>
                <w:rFonts w:ascii="Arial" w:hAnsi="Arial" w:cs="Arial"/>
                <w:sz w:val="20"/>
                <w:szCs w:val="20"/>
              </w:rPr>
              <w:t>Kvazisubtiekėjus</w:t>
            </w:r>
            <w:proofErr w:type="spellEnd"/>
            <w:r w:rsidRPr="00B673FF">
              <w:rPr>
                <w:rFonts w:ascii="Arial" w:hAnsi="Arial" w:cs="Arial"/>
                <w:sz w:val="20"/>
                <w:szCs w:val="20"/>
              </w:rPr>
              <w:t xml:space="preserve">. Jeigu Tiekėjas Paraiškoje nenurodo Ūkio subjektų, kurių pajėgumais remiamasi, siekiant atitikti Pirkimo sąlygose nustatytus Kvalifikacijos reikalavimus, ir/ar </w:t>
            </w:r>
            <w:proofErr w:type="spellStart"/>
            <w:r w:rsidRPr="00B673FF">
              <w:rPr>
                <w:rFonts w:ascii="Arial" w:hAnsi="Arial" w:cs="Arial"/>
                <w:sz w:val="20"/>
                <w:szCs w:val="20"/>
              </w:rPr>
              <w:t>Kvazisubtiekėjų</w:t>
            </w:r>
            <w:proofErr w:type="spellEnd"/>
            <w:r w:rsidRPr="00B673FF">
              <w:rPr>
                <w:rFonts w:ascii="Arial" w:hAnsi="Arial" w:cs="Arial"/>
                <w:sz w:val="20"/>
                <w:szCs w:val="20"/>
              </w:rPr>
              <w:t>,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w:t>
            </w:r>
            <w:r w:rsidRPr="00B673FF">
              <w:rPr>
                <w:rFonts w:ascii="Arial" w:hAnsi="Arial" w:cs="Arial"/>
                <w:sz w:val="20"/>
                <w:szCs w:val="20"/>
              </w:rPr>
              <w:lastRenderedPageBreak/>
              <w:t>priemonėmis jis galės naudotis Sutarties vykdymo laikotarpiu (teikiant Paraišką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w:t>
            </w:r>
            <w:proofErr w:type="gramStart"/>
            <w:r w:rsidRPr="00B673FF">
              <w:rPr>
                <w:rFonts w:ascii="Arial" w:hAnsi="Arial" w:cs="Arial"/>
                <w:sz w:val="20"/>
                <w:szCs w:val="20"/>
                <w:lang w:val="en-US"/>
              </w:rPr>
              <w:t>persons</w:t>
            </w:r>
            <w:proofErr w:type="gramEnd"/>
            <w:r w:rsidRPr="00B673FF">
              <w:rPr>
                <w:rFonts w:ascii="Arial" w:hAnsi="Arial" w:cs="Arial"/>
                <w:sz w:val="20"/>
                <w:szCs w:val="20"/>
                <w:lang w:val="en-US"/>
              </w:rPr>
              <w:t xml:space="preserve">) for the performance of individual works/provision of </w:t>
            </w:r>
            <w:proofErr w:type="gramStart"/>
            <w:r w:rsidRPr="00B673FF">
              <w:rPr>
                <w:rFonts w:ascii="Arial" w:hAnsi="Arial" w:cs="Arial"/>
                <w:sz w:val="20"/>
                <w:szCs w:val="20"/>
                <w:lang w:val="en-US"/>
              </w:rPr>
              <w:t>services</w:t>
            </w:r>
            <w:proofErr w:type="gramEnd"/>
            <w:r w:rsidRPr="00B673FF">
              <w:rPr>
                <w:rFonts w:ascii="Arial" w:hAnsi="Arial" w:cs="Arial"/>
                <w:sz w:val="20"/>
                <w:szCs w:val="20"/>
                <w:lang w:val="en-US"/>
              </w:rPr>
              <w:t xml:space="preserve">/supply of goods, the Supplier must </w:t>
            </w:r>
            <w:proofErr w:type="gramStart"/>
            <w:r w:rsidRPr="00B673FF">
              <w:rPr>
                <w:rFonts w:ascii="Arial" w:hAnsi="Arial" w:cs="Arial"/>
                <w:sz w:val="20"/>
                <w:szCs w:val="20"/>
                <w:lang w:val="en-US"/>
              </w:rPr>
              <w:t>indicate for</w:t>
            </w:r>
            <w:proofErr w:type="gramEnd"/>
            <w:r w:rsidRPr="00B673FF">
              <w:rPr>
                <w:rFonts w:ascii="Arial" w:hAnsi="Arial" w:cs="Arial"/>
                <w:sz w:val="20"/>
                <w:szCs w:val="20"/>
                <w:lang w:val="en-US"/>
              </w:rPr>
              <w:t xml:space="preserve">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w:t>
            </w:r>
            <w:r w:rsidRPr="00B673FF">
              <w:rPr>
                <w:rFonts w:ascii="Arial" w:hAnsi="Arial" w:cs="Arial"/>
                <w:sz w:val="20"/>
                <w:szCs w:val="20"/>
                <w:lang w:val="en-US"/>
              </w:rPr>
              <w:lastRenderedPageBreak/>
              <w:t xml:space="preserve">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proofErr w:type="gramStart"/>
            <w:r w:rsidRPr="00B673FF">
              <w:rPr>
                <w:rFonts w:ascii="Arial" w:hAnsi="Arial" w:cs="Arial"/>
                <w:sz w:val="20"/>
                <w:szCs w:val="20"/>
                <w:lang w:val="en-US"/>
              </w:rPr>
              <w:t>however</w:t>
            </w:r>
            <w:proofErr w:type="gramEnd"/>
            <w:r w:rsidRPr="00B673FF">
              <w:rPr>
                <w:rFonts w:ascii="Arial" w:hAnsi="Arial" w:cs="Arial"/>
                <w:sz w:val="20"/>
                <w:szCs w:val="20"/>
                <w:lang w:val="en-US"/>
              </w:rPr>
              <w:t xml:space="preserve">,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proofErr w:type="spellStart"/>
            <w:r w:rsidRPr="00B673FF">
              <w:rPr>
                <w:rFonts w:ascii="Arial" w:hAnsi="Arial" w:cs="Arial"/>
                <w:color w:val="000000" w:themeColor="text1"/>
                <w:sz w:val="20"/>
                <w:szCs w:val="20"/>
                <w:lang w:eastAsia="lt-LT"/>
              </w:rPr>
              <w:t>Kvazisubtiekėjas</w:t>
            </w:r>
            <w:proofErr w:type="spellEnd"/>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w:t>
            </w:r>
            <w:proofErr w:type="gramStart"/>
            <w:r w:rsidRPr="00B673FF">
              <w:rPr>
                <w:rFonts w:ascii="Arial" w:hAnsi="Arial" w:cs="Arial"/>
                <w:sz w:val="20"/>
                <w:szCs w:val="20"/>
                <w:lang w:val="en-US"/>
              </w:rPr>
              <w:t>natural</w:t>
            </w:r>
            <w:proofErr w:type="gramEnd"/>
            <w:r w:rsidRPr="00B673FF">
              <w:rPr>
                <w:rFonts w:ascii="Arial" w:hAnsi="Arial" w:cs="Arial"/>
                <w:sz w:val="20"/>
                <w:szCs w:val="20"/>
                <w:lang w:val="en-US"/>
              </w:rPr>
              <w:t xml:space="preserve">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mutatis</w:t>
            </w:r>
            <w:proofErr w:type="spellEnd"/>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mutandis</w:t>
            </w:r>
            <w:proofErr w:type="spellEnd"/>
            <w:r w:rsidR="00B95E81" w:rsidRPr="003C7F9B">
              <w:rPr>
                <w:rFonts w:ascii="Arial" w:hAnsi="Arial" w:cs="Arial"/>
                <w:color w:val="000000"/>
                <w:sz w:val="20"/>
                <w:szCs w:val="20"/>
                <w:shd w:val="clear" w:color="auto" w:fill="FFFFFF"/>
              </w:rPr>
              <w:t>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w:t>
            </w:r>
            <w:proofErr w:type="spellStart"/>
            <w:r w:rsidRPr="00B673FF">
              <w:rPr>
                <w:rFonts w:ascii="Arial" w:hAnsi="Arial" w:cs="Arial"/>
                <w:color w:val="000000"/>
                <w:sz w:val="20"/>
                <w:szCs w:val="20"/>
              </w:rPr>
              <w:t>Kvazisubtiekėjai</w:t>
            </w:r>
            <w:proofErr w:type="spellEnd"/>
            <w:r w:rsidRPr="00B673FF">
              <w:rPr>
                <w:rFonts w:ascii="Arial" w:hAnsi="Arial" w:cs="Arial"/>
                <w:color w:val="000000"/>
                <w:sz w:val="20"/>
                <w:szCs w:val="20"/>
              </w:rPr>
              <w:t xml:space="preserve">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 xml:space="preserve">Perkančiojo subjekto nustatytą pašalinimo pagrindą, Perkantysis subjektas </w:t>
            </w:r>
            <w:r w:rsidRPr="00B673FF">
              <w:rPr>
                <w:rFonts w:ascii="Arial" w:hAnsi="Arial" w:cs="Arial"/>
                <w:color w:val="000000"/>
                <w:sz w:val="20"/>
                <w:szCs w:val="20"/>
              </w:rPr>
              <w:lastRenderedPageBreak/>
              <w:t>turi pareikalauti per jo nustatytą terminą pakeisti tokį ūkio subjektą 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lastRenderedPageBreak/>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t>
            </w:r>
            <w:proofErr w:type="gramStart"/>
            <w:r w:rsidR="00274D05" w:rsidRPr="00B673FF">
              <w:rPr>
                <w:rFonts w:ascii="Arial" w:hAnsi="Arial" w:cs="Arial"/>
                <w:sz w:val="20"/>
                <w:szCs w:val="20"/>
                <w:lang w:val="en-US"/>
              </w:rPr>
              <w:t>whether or not</w:t>
            </w:r>
            <w:proofErr w:type="gramEnd"/>
            <w:r w:rsidR="00274D05" w:rsidRPr="00B673FF">
              <w:rPr>
                <w:rFonts w:ascii="Arial" w:hAnsi="Arial" w:cs="Arial"/>
                <w:sz w:val="20"/>
                <w:szCs w:val="20"/>
                <w:lang w:val="en-US"/>
              </w:rPr>
              <w:t xml:space="preserve">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w:t>
            </w:r>
            <w:r w:rsidR="00274D05" w:rsidRPr="00B673FF">
              <w:rPr>
                <w:rFonts w:ascii="Arial" w:hAnsi="Arial" w:cs="Arial"/>
                <w:sz w:val="20"/>
                <w:szCs w:val="20"/>
                <w:lang w:val="en-US"/>
              </w:rPr>
              <w:lastRenderedPageBreak/>
              <w:t xml:space="preserve">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proofErr w:type="spellStart"/>
            <w:r w:rsidR="00274D05" w:rsidRPr="00B673FF">
              <w:rPr>
                <w:rFonts w:ascii="Arial" w:hAnsi="Arial" w:cs="Arial"/>
                <w:sz w:val="20"/>
                <w:szCs w:val="20"/>
                <w:lang w:val="en-US"/>
              </w:rPr>
              <w:t>replaced</w:t>
            </w:r>
            <w:proofErr w:type="spellEnd"/>
            <w:r w:rsidR="00274D05" w:rsidRPr="00B673FF">
              <w:rPr>
                <w:rFonts w:ascii="Arial" w:hAnsi="Arial" w:cs="Arial"/>
                <w:sz w:val="20"/>
                <w:szCs w:val="20"/>
                <w:lang w:val="en-US"/>
              </w:rPr>
              <w:t xml:space="preserve">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lastRenderedPageBreak/>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a group of Suppliers united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w:t>
            </w:r>
            <w:proofErr w:type="gramStart"/>
            <w:r w:rsidRPr="00B673FF">
              <w:rPr>
                <w:rFonts w:ascii="Arial" w:hAnsi="Arial" w:cs="Arial"/>
                <w:sz w:val="20"/>
                <w:szCs w:val="20"/>
                <w:lang w:val="en-US"/>
              </w:rPr>
              <w:t xml:space="preserve">require </w:t>
            </w:r>
            <w:r w:rsidR="00A86C77" w:rsidRPr="00B673FF">
              <w:rPr>
                <w:rFonts w:ascii="Arial" w:hAnsi="Arial" w:cs="Arial"/>
                <w:sz w:val="20"/>
                <w:szCs w:val="20"/>
                <w:lang w:val="en-US"/>
              </w:rPr>
              <w:t>of</w:t>
            </w:r>
            <w:proofErr w:type="gramEnd"/>
            <w:r w:rsidR="00A86C77" w:rsidRPr="00B673FF">
              <w:rPr>
                <w:rFonts w:ascii="Arial" w:hAnsi="Arial" w:cs="Arial"/>
                <w:sz w:val="20"/>
                <w:szCs w:val="20"/>
                <w:lang w:val="en-US"/>
              </w:rPr>
              <w:t xml:space="preserve">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deklaracija, kuri turi būti patvirtinta valstybės narės ar Tiekėjo (Ūkio subjektų, kurių pajėgumais </w:t>
            </w:r>
            <w:r w:rsidRPr="00B673FF">
              <w:rPr>
                <w:rFonts w:ascii="Arial" w:hAnsi="Arial" w:cs="Arial"/>
                <w:sz w:val="20"/>
                <w:szCs w:val="20"/>
              </w:rPr>
              <w:lastRenderedPageBreak/>
              <w:t xml:space="preserve">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w:t>
            </w:r>
            <w:r w:rsidRPr="00B673FF">
              <w:rPr>
                <w:rFonts w:ascii="Arial" w:hAnsi="Arial" w:cs="Arial"/>
                <w:sz w:val="20"/>
                <w:szCs w:val="20"/>
                <w:lang w:val="en-US"/>
              </w:rPr>
              <w:lastRenderedPageBreak/>
              <w:t xml:space="preserve">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lastRenderedPageBreak/>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Pirkimo dokumentuose nurodytą reikalaujamą kvalifikaciją Tiekėjai, Ūkio subjektai, kurių pajėgumais remiamasi, </w:t>
            </w:r>
            <w:proofErr w:type="spellStart"/>
            <w:r w:rsidRPr="00B673FF">
              <w:rPr>
                <w:rFonts w:ascii="Arial" w:hAnsi="Arial" w:cs="Arial"/>
                <w:sz w:val="20"/>
                <w:szCs w:val="20"/>
              </w:rPr>
              <w:t>Kvazisubtiekėjai</w:t>
            </w:r>
            <w:proofErr w:type="spellEnd"/>
            <w:r w:rsidRPr="00B673FF" w:rsidDel="00DA4C62">
              <w:rPr>
                <w:rFonts w:ascii="Arial" w:hAnsi="Arial" w:cs="Arial"/>
                <w:sz w:val="20"/>
                <w:szCs w:val="20"/>
              </w:rPr>
              <w:t xml:space="preserve"> </w:t>
            </w:r>
            <w:r w:rsidRPr="00B673FF">
              <w:rPr>
                <w:rFonts w:ascii="Arial" w:hAnsi="Arial" w:cs="Arial"/>
                <w:sz w:val="20"/>
                <w:szCs w:val="20"/>
              </w:rPr>
              <w:t xml:space="preserve">privalo būti įgiję iki Paraiškų pateikimo termino pabaigos. Iš 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kilmės šalies kompetentingų institucijų išduoti dokumentai, tačiau toks užsienio šalies Tiekėjas, Ūkio subjektas, kurio pajėgumais remiamasi,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turi pareigą, per protingą laiką, kreiptis į atitinkamą Lietuvos Respublikos instituciją dėl teisės pripažinimo dokumento išdavimo. Užsienio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lastRenderedPageBreak/>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Paraiškos, taip pat kita korespondencija bei dokumentai gali būti pateikiami kalbomis, nurodytomis SPS. Jei atitinkami dokumentai yra išduoti kitomis nei SPS nurodytos kalbomis, prie šių dokumentų turi būti pridedamas </w:t>
            </w:r>
            <w:r w:rsidRPr="00B673FF">
              <w:rPr>
                <w:rFonts w:ascii="Arial" w:hAnsi="Arial" w:cs="Arial"/>
                <w:iCs/>
                <w:sz w:val="20"/>
                <w:szCs w:val="20"/>
              </w:rPr>
              <w:lastRenderedPageBreak/>
              <w:t>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lastRenderedPageBreak/>
              <w:t xml:space="preserve">Applications, as well as other correspondence and documents, may be submitted in the languages specified in the SPC. If the relevant documents are issued in languages other than those specified in the SPC, these documents </w:t>
            </w:r>
            <w:r w:rsidRPr="00B673FF">
              <w:rPr>
                <w:rFonts w:ascii="Arial" w:hAnsi="Arial" w:cs="Arial"/>
                <w:iCs/>
                <w:sz w:val="20"/>
                <w:szCs w:val="20"/>
                <w:lang w:val="en-GB"/>
              </w:rPr>
              <w:lastRenderedPageBreak/>
              <w:t xml:space="preserve">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lastRenderedPageBreak/>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may change or withdraw its </w:t>
            </w:r>
            <w:proofErr w:type="gramStart"/>
            <w:r w:rsidRPr="00B673FF">
              <w:rPr>
                <w:rFonts w:ascii="Arial" w:hAnsi="Arial" w:cs="Arial"/>
                <w:sz w:val="20"/>
                <w:szCs w:val="20"/>
                <w:lang w:val="en-GB"/>
              </w:rPr>
              <w:t>Application</w:t>
            </w:r>
            <w:proofErr w:type="gramEnd"/>
            <w:r w:rsidRPr="00B673FF">
              <w:rPr>
                <w:rFonts w:ascii="Arial" w:hAnsi="Arial" w:cs="Arial"/>
                <w:sz w:val="20"/>
                <w:szCs w:val="20"/>
                <w:lang w:val="en-GB"/>
              </w:rPr>
              <w:t xml:space="preserve">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w:t>
            </w:r>
            <w:proofErr w:type="spellStart"/>
            <w:r w:rsidRPr="00B673FF">
              <w:rPr>
                <w:rFonts w:ascii="Arial" w:hAnsi="Arial" w:cs="Arial"/>
                <w:bCs/>
                <w:iCs/>
                <w:sz w:val="20"/>
                <w:szCs w:val="20"/>
                <w:lang w:val="en-GB"/>
              </w:rPr>
              <w:t>is</w:t>
            </w:r>
            <w:proofErr w:type="spellEnd"/>
            <w:r w:rsidRPr="00B673FF">
              <w:rPr>
                <w:rFonts w:ascii="Arial" w:hAnsi="Arial" w:cs="Arial"/>
                <w:bCs/>
                <w:iCs/>
                <w:sz w:val="20"/>
                <w:szCs w:val="20"/>
                <w:lang w:val="en-GB"/>
              </w:rPr>
              <w:t xml:space="preserve">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has the right to extend the deadline </w:t>
            </w:r>
            <w:proofErr w:type="gramStart"/>
            <w:r w:rsidRPr="00B673FF">
              <w:rPr>
                <w:rFonts w:ascii="Arial" w:hAnsi="Arial" w:cs="Arial"/>
                <w:sz w:val="20"/>
                <w:szCs w:val="20"/>
                <w:lang w:val="en-GB"/>
              </w:rPr>
              <w:t>for  Application</w:t>
            </w:r>
            <w:proofErr w:type="gramEnd"/>
            <w:r w:rsidR="00A96731" w:rsidRPr="00B673FF">
              <w:rPr>
                <w:rFonts w:ascii="Arial" w:hAnsi="Arial" w:cs="Arial"/>
                <w:sz w:val="20"/>
                <w:szCs w:val="20"/>
                <w:lang w:val="en-GB"/>
              </w:rPr>
              <w:t xml:space="preserve"> submission</w:t>
            </w:r>
            <w:r w:rsidRPr="00B673FF">
              <w:rPr>
                <w:rFonts w:ascii="Arial" w:hAnsi="Arial" w:cs="Arial"/>
                <w:sz w:val="20"/>
                <w:szCs w:val="20"/>
                <w:lang w:val="en-GB"/>
              </w:rPr>
              <w:t xml:space="preserve">. All Suppliers who have registered for Procurement in the CPP </w:t>
            </w:r>
            <w:proofErr w:type="gramStart"/>
            <w:r w:rsidRPr="00B673FF">
              <w:rPr>
                <w:rFonts w:ascii="Arial" w:hAnsi="Arial" w:cs="Arial"/>
                <w:sz w:val="20"/>
                <w:szCs w:val="20"/>
                <w:lang w:val="en-GB"/>
              </w:rPr>
              <w:t>IS will be</w:t>
            </w:r>
            <w:proofErr w:type="gramEnd"/>
            <w:r w:rsidRPr="00B673FF">
              <w:rPr>
                <w:rFonts w:ascii="Arial" w:hAnsi="Arial" w:cs="Arial"/>
                <w:sz w:val="20"/>
                <w:szCs w:val="20"/>
                <w:lang w:val="en-GB"/>
              </w:rPr>
              <w:t xml:space="preserv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 xml:space="preserve">Jei vykdomas tarptautinis pirkimas, nauja Paraiškų pateikimo data bus skelbiama Europos Sąjungos oficialaus leidinio priede (OL/S) </w:t>
            </w:r>
            <w:proofErr w:type="spellStart"/>
            <w:r w:rsidRPr="00B673FF">
              <w:rPr>
                <w:rFonts w:ascii="Arial" w:hAnsi="Arial" w:cs="Arial"/>
                <w:bCs/>
                <w:iCs/>
                <w:color w:val="000000"/>
                <w:sz w:val="20"/>
                <w:szCs w:val="20"/>
              </w:rPr>
              <w:t>TED‘o</w:t>
            </w:r>
            <w:proofErr w:type="spellEnd"/>
            <w:r w:rsidRPr="00B673FF">
              <w:rPr>
                <w:rFonts w:ascii="Arial" w:hAnsi="Arial" w:cs="Arial"/>
                <w:bCs/>
                <w:iCs/>
                <w:color w:val="000000"/>
                <w:sz w:val="20"/>
                <w:szCs w:val="20"/>
              </w:rPr>
              <w:t xml:space="preserve">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w:t>
            </w:r>
            <w:proofErr w:type="gramStart"/>
            <w:r w:rsidRPr="00B673FF">
              <w:rPr>
                <w:rFonts w:ascii="Arial" w:hAnsi="Arial" w:cs="Arial"/>
                <w:iCs/>
                <w:sz w:val="20"/>
                <w:szCs w:val="20"/>
                <w:lang w:val="en-GB"/>
              </w:rPr>
              <w:t>systems, and</w:t>
            </w:r>
            <w:proofErr w:type="gramEnd"/>
            <w:r w:rsidRPr="00B673FF">
              <w:rPr>
                <w:rFonts w:ascii="Arial" w:hAnsi="Arial" w:cs="Arial"/>
                <w:iCs/>
                <w:sz w:val="20"/>
                <w:szCs w:val="20"/>
                <w:lang w:val="en-GB"/>
              </w:rPr>
              <w:t xml:space="preserve">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 xml:space="preserve">Jeigu nustatoma, kad Tiekėjas tiesiogiai ar </w:t>
            </w:r>
            <w:r w:rsidRPr="00B673FF">
              <w:rPr>
                <w:rFonts w:ascii="Arial" w:hAnsi="Arial" w:cs="Arial"/>
                <w:sz w:val="20"/>
                <w:szCs w:val="20"/>
                <w:lang w:bidi="lt-LT"/>
              </w:rPr>
              <w:lastRenderedPageBreak/>
              <w:t>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w:t>
            </w:r>
            <w:r w:rsidRPr="00B673FF">
              <w:rPr>
                <w:rFonts w:ascii="Arial" w:hAnsi="Arial" w:cs="Arial"/>
                <w:sz w:val="20"/>
                <w:szCs w:val="20"/>
                <w:lang w:val="en-GB"/>
              </w:rPr>
              <w:lastRenderedPageBreak/>
              <w:t xml:space="preserve">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lastRenderedPageBreak/>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w:t>
            </w:r>
            <w:proofErr w:type="gramStart"/>
            <w:r>
              <w:rPr>
                <w:rFonts w:ascii="Arial" w:hAnsi="Arial" w:cs="Arial"/>
                <w:sz w:val="20"/>
                <w:szCs w:val="20"/>
                <w:lang w:val="en-GB"/>
              </w:rPr>
              <w:t xml:space="preserve">entity </w:t>
            </w:r>
            <w:r w:rsidR="0014716D" w:rsidRPr="00B673FF">
              <w:rPr>
                <w:rFonts w:ascii="Arial" w:hAnsi="Arial" w:cs="Arial"/>
                <w:sz w:val="20"/>
                <w:szCs w:val="20"/>
                <w:lang w:val="en-GB"/>
              </w:rPr>
              <w:t xml:space="preserve"> to</w:t>
            </w:r>
            <w:proofErr w:type="gramEnd"/>
            <w:r w:rsidR="0014716D" w:rsidRPr="00B673FF">
              <w:rPr>
                <w:rFonts w:ascii="Arial" w:hAnsi="Arial" w:cs="Arial"/>
                <w:sz w:val="20"/>
                <w:szCs w:val="20"/>
                <w:lang w:val="en-GB"/>
              </w:rPr>
              <w:t xml:space="preserve">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w:t>
            </w:r>
            <w:proofErr w:type="spellStart"/>
            <w:r w:rsidR="002F20A4">
              <w:rPr>
                <w:rStyle w:val="margin-left-101"/>
                <w:rFonts w:ascii="Arial" w:hAnsi="Arial" w:cs="Arial"/>
                <w:color w:val="000000"/>
                <w:sz w:val="20"/>
                <w:szCs w:val="20"/>
              </w:rPr>
              <w:t>reikalavmų</w:t>
            </w:r>
            <w:proofErr w:type="spellEnd"/>
            <w:r w:rsidR="002F20A4">
              <w:rPr>
                <w:rStyle w:val="margin-left-101"/>
                <w:rFonts w:ascii="Arial" w:hAnsi="Arial" w:cs="Arial"/>
                <w:color w:val="000000"/>
                <w:sz w:val="20"/>
                <w:szCs w:val="20"/>
              </w:rPr>
              <w:t>,</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lastRenderedPageBreak/>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6E735E48"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p>
        </w:tc>
        <w:tc>
          <w:tcPr>
            <w:tcW w:w="7194" w:type="dxa"/>
            <w:gridSpan w:val="2"/>
          </w:tcPr>
          <w:p w14:paraId="6D1893CD" w14:textId="2F5E115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lastRenderedPageBreak/>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 xml:space="preserve">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Fonts w:ascii="Arial" w:hAnsi="Arial" w:cs="Arial"/>
                <w:color w:val="000000"/>
                <w:sz w:val="20"/>
                <w:szCs w:val="20"/>
                <w:lang w:val="en-GB"/>
              </w:rPr>
              <w:t xml:space="preserve">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 xml:space="preserve">P </w:t>
            </w:r>
            <w:proofErr w:type="gramStart"/>
            <w:r w:rsidRPr="00B673FF">
              <w:rPr>
                <w:rFonts w:ascii="Arial" w:hAnsi="Arial" w:cs="Arial"/>
                <w:color w:val="000000"/>
                <w:sz w:val="20"/>
                <w:szCs w:val="20"/>
                <w:lang w:val="en-GB"/>
              </w:rPr>
              <w:t>IS, or</w:t>
            </w:r>
            <w:proofErr w:type="gramEnd"/>
            <w:r w:rsidRPr="00B673FF">
              <w:rPr>
                <w:rFonts w:ascii="Arial" w:hAnsi="Arial" w:cs="Arial"/>
                <w:color w:val="000000"/>
                <w:sz w:val="20"/>
                <w:szCs w:val="20"/>
                <w:lang w:val="en-GB"/>
              </w:rPr>
              <w:t xml:space="preserve">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w:t>
            </w:r>
            <w:proofErr w:type="gramStart"/>
            <w:r w:rsidRPr="00B673FF">
              <w:rPr>
                <w:rFonts w:ascii="Arial" w:hAnsi="Arial" w:cs="Arial"/>
                <w:color w:val="000000"/>
                <w:sz w:val="20"/>
                <w:szCs w:val="20"/>
                <w:lang w:val="en-GB"/>
              </w:rPr>
              <w:t>in order to</w:t>
            </w:r>
            <w:proofErr w:type="gramEnd"/>
            <w:r w:rsidRPr="00B673FF">
              <w:rPr>
                <w:rFonts w:ascii="Arial" w:hAnsi="Arial" w:cs="Arial"/>
                <w:color w:val="000000"/>
                <w:sz w:val="20"/>
                <w:szCs w:val="20"/>
                <w:lang w:val="en-GB"/>
              </w:rPr>
              <w:t xml:space="preserve">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kompetentingas institucijas ir Tiekėjo Paraiškoje nurodytus trečiuosius </w:t>
            </w:r>
            <w:r w:rsidRPr="00B673FF">
              <w:rPr>
                <w:rFonts w:ascii="Arial" w:eastAsiaTheme="minorHAnsi" w:hAnsi="Arial" w:cs="Arial"/>
                <w:color w:val="000000"/>
                <w:sz w:val="20"/>
                <w:szCs w:val="20"/>
              </w:rPr>
              <w:lastRenderedPageBreak/>
              <w:t xml:space="preserve">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If the Contracting Entity has doubts about the Supplier’s absence of grounds for exclusion and/or compliance with the Qualification Requirements, it must contact the competent authorities and third parties specified in the Supplier’s </w:t>
            </w:r>
            <w:r w:rsidRPr="00B673FF">
              <w:rPr>
                <w:rFonts w:ascii="Arial" w:hAnsi="Arial" w:cs="Arial"/>
                <w:color w:val="000000"/>
                <w:sz w:val="20"/>
                <w:szCs w:val="20"/>
                <w:lang w:val="en-GB"/>
              </w:rPr>
              <w:lastRenderedPageBreak/>
              <w:t>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lastRenderedPageBreak/>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proofErr w:type="gramStart"/>
            <w:r w:rsidR="008C70C8" w:rsidRPr="00B673FF">
              <w:rPr>
                <w:rFonts w:ascii="Arial" w:hAnsi="Arial" w:cs="Arial"/>
                <w:sz w:val="20"/>
                <w:szCs w:val="20"/>
                <w:lang w:val="en-GB"/>
              </w:rPr>
              <w:t>Applications</w:t>
            </w:r>
            <w:proofErr w:type="gramEnd"/>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w:t>
            </w:r>
            <w:proofErr w:type="gramStart"/>
            <w:r w:rsidRPr="00B673FF">
              <w:rPr>
                <w:rFonts w:ascii="Arial" w:hAnsi="Arial" w:cs="Arial"/>
                <w:sz w:val="20"/>
                <w:szCs w:val="20"/>
                <w:lang w:val="en-GB"/>
              </w:rPr>
              <w:t>the means by which</w:t>
            </w:r>
            <w:proofErr w:type="gramEnd"/>
            <w:r w:rsidRPr="00B673FF">
              <w:rPr>
                <w:rFonts w:ascii="Arial" w:hAnsi="Arial" w:cs="Arial"/>
                <w:sz w:val="20"/>
                <w:szCs w:val="20"/>
                <w:lang w:val="en-GB"/>
              </w:rPr>
              <w:t xml:space="preserve">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w:t>
            </w:r>
            <w:r w:rsidRPr="00B673FF">
              <w:rPr>
                <w:rFonts w:ascii="Arial" w:hAnsi="Arial" w:cs="Arial"/>
                <w:iCs/>
                <w:sz w:val="20"/>
                <w:szCs w:val="20"/>
                <w:lang w:val="en-GB"/>
              </w:rPr>
              <w:lastRenderedPageBreak/>
              <w:t xml:space="preserve">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lastRenderedPageBreak/>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 xml:space="preserve">All Suppliers whose </w:t>
            </w:r>
            <w:proofErr w:type="gramStart"/>
            <w:r w:rsidRPr="00B673FF">
              <w:rPr>
                <w:rStyle w:val="CommentReference"/>
                <w:rFonts w:ascii="Arial" w:hAnsi="Arial" w:cs="Arial"/>
                <w:sz w:val="20"/>
                <w:szCs w:val="20"/>
                <w:lang w:val="en-GB" w:eastAsia="lt-LT"/>
              </w:rPr>
              <w:t>Applications</w:t>
            </w:r>
            <w:proofErr w:type="gramEnd"/>
            <w:r w:rsidRPr="00B673FF">
              <w:rPr>
                <w:rStyle w:val="CommentReference"/>
                <w:rFonts w:ascii="Arial" w:hAnsi="Arial" w:cs="Arial"/>
                <w:sz w:val="20"/>
                <w:szCs w:val="20"/>
                <w:lang w:val="en-GB" w:eastAsia="lt-LT"/>
              </w:rPr>
              <w:t xml:space="preserve">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w:t>
            </w:r>
            <w:r w:rsidRPr="00B673FF">
              <w:rPr>
                <w:rFonts w:ascii="Arial" w:hAnsi="Arial" w:cs="Arial"/>
                <w:iCs/>
                <w:sz w:val="20"/>
                <w:szCs w:val="20"/>
              </w:rPr>
              <w:lastRenderedPageBreak/>
              <w:t xml:space="preserve">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lastRenderedPageBreak/>
              <w:t xml:space="preserve">The Supplier who has submitted the most economically advantageous Tender and is identified as the potential winner / winner shall, at the request of the </w:t>
            </w:r>
            <w:r w:rsidRPr="00B673FF">
              <w:rPr>
                <w:rFonts w:ascii="Arial" w:hAnsi="Arial" w:cs="Arial"/>
                <w:iCs/>
                <w:sz w:val="20"/>
                <w:szCs w:val="20"/>
                <w:lang w:val="en-GB"/>
              </w:rPr>
              <w:lastRenderedPageBreak/>
              <w:t xml:space="preserve">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lastRenderedPageBreak/>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B673FF">
              <w:rPr>
                <w:rFonts w:ascii="Arial" w:hAnsi="Arial" w:cs="Arial"/>
                <w:iCs/>
                <w:sz w:val="20"/>
                <w:szCs w:val="20"/>
              </w:rPr>
              <w:t>pdf</w:t>
            </w:r>
            <w:proofErr w:type="spellEnd"/>
            <w:r w:rsidRPr="00B673FF">
              <w:rPr>
                <w:rFonts w:ascii="Arial" w:hAnsi="Arial" w:cs="Arial"/>
                <w:iCs/>
                <w:sz w:val="20"/>
                <w:szCs w:val="20"/>
              </w:rPr>
              <w:t>,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 xml:space="preserve">All documents provided in the Supplier's Tender must be submitted in the CVP IS electronic form, </w:t>
            </w:r>
            <w:proofErr w:type="spellStart"/>
            <w:r w:rsidRPr="00B673FF">
              <w:rPr>
                <w:rFonts w:ascii="Arial" w:hAnsi="Arial" w:cs="Arial"/>
                <w:iCs/>
                <w:sz w:val="20"/>
                <w:szCs w:val="20"/>
                <w:lang w:val="en-GB"/>
              </w:rPr>
              <w:t>i</w:t>
            </w:r>
            <w:proofErr w:type="spellEnd"/>
            <w:r w:rsidRPr="00B673FF">
              <w:rPr>
                <w:rFonts w:ascii="Arial" w:hAnsi="Arial" w:cs="Arial"/>
                <w:iCs/>
                <w:sz w:val="20"/>
                <w:szCs w:val="20"/>
                <w:lang w:val="en-GB"/>
              </w:rPr>
              <w:t>.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lastRenderedPageBreak/>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lastRenderedPageBreak/>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w:t>
            </w:r>
            <w:r w:rsidRPr="00B673FF">
              <w:rPr>
                <w:rFonts w:ascii="Arial" w:hAnsi="Arial" w:cs="Arial"/>
                <w:sz w:val="20"/>
                <w:szCs w:val="20"/>
                <w:lang w:val="en-GB" w:eastAsia="lt-LT"/>
              </w:rPr>
              <w:lastRenderedPageBreak/>
              <w:t>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w:t>
            </w:r>
            <w:proofErr w:type="gramStart"/>
            <w:r w:rsidRPr="00B673FF">
              <w:rPr>
                <w:rFonts w:ascii="Arial" w:hAnsi="Arial" w:cs="Arial"/>
                <w:iCs/>
                <w:sz w:val="20"/>
                <w:szCs w:val="20"/>
                <w:lang w:val="en-GB"/>
              </w:rPr>
              <w:t>thereof, and</w:t>
            </w:r>
            <w:proofErr w:type="gramEnd"/>
            <w:r w:rsidRPr="00B673FF">
              <w:rPr>
                <w:rFonts w:ascii="Arial" w:hAnsi="Arial" w:cs="Arial"/>
                <w:iCs/>
                <w:sz w:val="20"/>
                <w:szCs w:val="20"/>
                <w:lang w:val="en-GB"/>
              </w:rPr>
              <w:t xml:space="preserve">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 xml:space="preserve">The Contracting Entity by electronic means of CPP </w:t>
            </w:r>
            <w:proofErr w:type="gramStart"/>
            <w:r w:rsidRPr="00794A19">
              <w:rPr>
                <w:rFonts w:ascii="Arial" w:hAnsi="Arial" w:cs="Arial"/>
                <w:bCs/>
                <w:iCs/>
                <w:kern w:val="32"/>
                <w:sz w:val="20"/>
                <w:szCs w:val="20"/>
                <w:lang w:val="en-GB"/>
              </w:rPr>
              <w:t>IS will invite</w:t>
            </w:r>
            <w:proofErr w:type="gramEnd"/>
            <w:r w:rsidRPr="00794A19">
              <w:rPr>
                <w:rFonts w:ascii="Arial" w:hAnsi="Arial" w:cs="Arial"/>
                <w:bCs/>
                <w:iCs/>
                <w:kern w:val="32"/>
                <w:sz w:val="20"/>
                <w:szCs w:val="20"/>
                <w:lang w:val="en-GB"/>
              </w:rPr>
              <w:t xml:space="preserv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lastRenderedPageBreak/>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w:t>
            </w:r>
            <w:proofErr w:type="spellStart"/>
            <w:r w:rsidRPr="00EB24E9">
              <w:rPr>
                <w:rFonts w:ascii="Arial" w:hAnsi="Arial" w:cs="Arial"/>
                <w:sz w:val="20"/>
                <w:szCs w:val="20"/>
              </w:rPr>
              <w:t>us</w:t>
            </w:r>
            <w:proofErr w:type="spellEnd"/>
            <w:r w:rsidRPr="00EB24E9">
              <w:rPr>
                <w:rFonts w:ascii="Arial" w:hAnsi="Arial" w:cs="Arial"/>
                <w:sz w:val="20"/>
                <w:szCs w:val="20"/>
              </w:rPr>
              <w:t xml:space="preserve">)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w:t>
            </w:r>
            <w:proofErr w:type="gramStart"/>
            <w:r w:rsidRPr="00B673FF">
              <w:rPr>
                <w:rFonts w:ascii="Arial" w:hAnsi="Arial" w:cs="Arial"/>
                <w:color w:val="000000"/>
                <w:sz w:val="20"/>
                <w:szCs w:val="20"/>
                <w:lang w:val="en-GB"/>
              </w:rPr>
              <w:t>the final result</w:t>
            </w:r>
            <w:proofErr w:type="gramEnd"/>
            <w:r w:rsidRPr="00B673FF">
              <w:rPr>
                <w:rFonts w:ascii="Arial" w:hAnsi="Arial" w:cs="Arial"/>
                <w:color w:val="000000"/>
                <w:sz w:val="20"/>
                <w:szCs w:val="20"/>
                <w:lang w:val="en-GB"/>
              </w:rPr>
              <w:t xml:space="preserve"> of the Negotiations recorded in the Negotiation </w:t>
            </w:r>
            <w:proofErr w:type="gramStart"/>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w:t>
            </w:r>
            <w:proofErr w:type="gramEnd"/>
            <w:r w:rsidRPr="00B673FF">
              <w:rPr>
                <w:rFonts w:ascii="Arial" w:hAnsi="Arial" w:cs="Arial"/>
                <w:color w:val="000000"/>
                <w:sz w:val="20"/>
                <w:szCs w:val="20"/>
                <w:lang w:val="en-GB"/>
              </w:rPr>
              <w:t xml:space="preserve">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w:t>
            </w:r>
            <w:proofErr w:type="gramStart"/>
            <w:r w:rsidRPr="00A804AC">
              <w:rPr>
                <w:rFonts w:ascii="Arial" w:hAnsi="Arial" w:cs="Arial"/>
                <w:sz w:val="20"/>
                <w:szCs w:val="20"/>
                <w:lang w:val="en-GB"/>
              </w:rPr>
              <w:t>period of time</w:t>
            </w:r>
            <w:proofErr w:type="gramEnd"/>
            <w:r w:rsidRPr="00A804AC">
              <w:rPr>
                <w:rFonts w:ascii="Arial" w:hAnsi="Arial" w:cs="Arial"/>
                <w:sz w:val="20"/>
                <w:szCs w:val="20"/>
                <w:lang w:val="en-GB"/>
              </w:rPr>
              <w:t>.</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 xml:space="preserve">Perkančiajam subjektui nusprendus baigti Derybas, visiems Suinteresuotiems dalyviams kartu su kvietimu pateikti Galutinį pasiūlymą bus pateiktos galutinės Pirkimo sąlygos (jei jos buvo keičiamos Derybų </w:t>
            </w:r>
            <w:r w:rsidRPr="00F8599C">
              <w:rPr>
                <w:rFonts w:ascii="Arial" w:hAnsi="Arial" w:cs="Arial"/>
                <w:sz w:val="20"/>
                <w:szCs w:val="20"/>
              </w:rPr>
              <w:lastRenderedPageBreak/>
              <w:t>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lastRenderedPageBreak/>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 xml:space="preserve">egotiation, it shall provide the final Procurement Documents to all the Interested Tenderers together with the invitation to submit their Final Tenders. Once the Contracting Entity has </w:t>
            </w:r>
            <w:r w:rsidRPr="00F8599C">
              <w:rPr>
                <w:rFonts w:ascii="Arial" w:hAnsi="Arial" w:cs="Arial"/>
                <w:sz w:val="20"/>
                <w:szCs w:val="20"/>
                <w:lang w:val="en-GB"/>
              </w:rPr>
              <w:lastRenderedPageBreak/>
              <w:t>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lastRenderedPageBreak/>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 xml:space="preserve">The deadline for submission of the Final Tenders will be determined after the Negotiations and each Supplier who has submitted the Initial Tender will be informed about it by </w:t>
            </w:r>
            <w:proofErr w:type="gramStart"/>
            <w:r w:rsidRPr="00E15CBA">
              <w:rPr>
                <w:rFonts w:ascii="Arial" w:hAnsi="Arial" w:cs="Arial"/>
                <w:sz w:val="20"/>
                <w:szCs w:val="20"/>
                <w:lang w:val="en-GB"/>
              </w:rPr>
              <w:t>the means by which</w:t>
            </w:r>
            <w:proofErr w:type="gramEnd"/>
            <w:r w:rsidRPr="00E15CBA">
              <w:rPr>
                <w:rFonts w:ascii="Arial" w:hAnsi="Arial" w:cs="Arial"/>
                <w:sz w:val="20"/>
                <w:szCs w:val="20"/>
                <w:lang w:val="en-GB"/>
              </w:rPr>
              <w:t xml:space="preserve">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w:t>
            </w:r>
            <w:r w:rsidRPr="00C10B6A">
              <w:rPr>
                <w:rFonts w:ascii="Arial" w:hAnsi="Arial" w:cs="Arial"/>
                <w:sz w:val="20"/>
                <w:szCs w:val="20"/>
              </w:rPr>
              <w:lastRenderedPageBreak/>
              <w:t>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w:t>
            </w:r>
            <w:r w:rsidRPr="0066710E">
              <w:rPr>
                <w:rFonts w:ascii="Arial" w:hAnsi="Arial" w:cs="Arial"/>
                <w:sz w:val="20"/>
                <w:szCs w:val="20"/>
                <w:lang w:val="en-GB"/>
              </w:rPr>
              <w:lastRenderedPageBreak/>
              <w:t>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w:t>
            </w:r>
            <w:proofErr w:type="gramStart"/>
            <w:r w:rsidR="005911FB">
              <w:rPr>
                <w:rFonts w:ascii="Arial" w:hAnsi="Arial" w:cs="Arial"/>
                <w:sz w:val="20"/>
                <w:szCs w:val="20"/>
                <w:lang w:val="en-GB"/>
              </w:rPr>
              <w:t xml:space="preserve">entity </w:t>
            </w:r>
            <w:r w:rsidR="005911FB" w:rsidRPr="00B673FF">
              <w:rPr>
                <w:rFonts w:ascii="Arial" w:hAnsi="Arial" w:cs="Arial"/>
                <w:sz w:val="20"/>
                <w:szCs w:val="20"/>
                <w:lang w:val="en-GB"/>
              </w:rPr>
              <w:t xml:space="preserve"> </w:t>
            </w:r>
            <w:r w:rsidRPr="00B673FF">
              <w:rPr>
                <w:rFonts w:ascii="Arial" w:hAnsi="Arial" w:cs="Arial"/>
                <w:sz w:val="20"/>
                <w:szCs w:val="20"/>
                <w:lang w:val="en-GB"/>
              </w:rPr>
              <w:t>to</w:t>
            </w:r>
            <w:proofErr w:type="gramEnd"/>
            <w:r w:rsidRPr="00B673FF">
              <w:rPr>
                <w:rFonts w:ascii="Arial" w:hAnsi="Arial" w:cs="Arial"/>
                <w:sz w:val="20"/>
                <w:szCs w:val="20"/>
                <w:lang w:val="en-GB"/>
              </w:rPr>
              <w:t xml:space="preserve">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shd w:val="clear" w:color="auto" w:fill="auto"/>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shd w:val="clear" w:color="auto" w:fill="auto"/>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 xml:space="preserve">The Supplier, whose Tender may be declared a winner, has not submitted and / or has not specified the documents confirming the compliance with the absence of grounds for </w:t>
            </w:r>
            <w:proofErr w:type="gramStart"/>
            <w:r w:rsidRPr="00B673FF">
              <w:rPr>
                <w:rStyle w:val="margin-left-101"/>
                <w:rFonts w:ascii="Arial" w:hAnsi="Arial" w:cs="Arial"/>
                <w:sz w:val="20"/>
                <w:szCs w:val="20"/>
                <w:lang w:val="en-US"/>
              </w:rPr>
              <w:t>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proofErr w:type="gramEnd"/>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Final Tender indicates an abnormally low price or </w:t>
            </w:r>
            <w:proofErr w:type="gramStart"/>
            <w:r w:rsidRPr="00B673FF">
              <w:rPr>
                <w:rStyle w:val="margin-left-101"/>
                <w:rFonts w:ascii="Arial" w:hAnsi="Arial" w:cs="Arial"/>
                <w:color w:val="000000"/>
                <w:sz w:val="20"/>
                <w:szCs w:val="20"/>
                <w:lang w:val="en-GB"/>
              </w:rPr>
              <w:t>cost</w:t>
            </w:r>
            <w:proofErr w:type="gramEnd"/>
            <w:r w:rsidRPr="00B673FF">
              <w:rPr>
                <w:rStyle w:val="margin-left-101"/>
                <w:rFonts w:ascii="Arial" w:hAnsi="Arial" w:cs="Arial"/>
                <w:color w:val="000000"/>
                <w:sz w:val="20"/>
                <w:szCs w:val="20"/>
                <w:lang w:val="en-GB"/>
              </w:rPr>
              <w:t xml:space="preserve">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lastRenderedPageBreak/>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w:t>
            </w:r>
            <w:proofErr w:type="gramStart"/>
            <w:r w:rsidRPr="00B673FF">
              <w:rPr>
                <w:rFonts w:ascii="Arial" w:hAnsi="Arial" w:cs="Arial"/>
                <w:color w:val="000000"/>
                <w:sz w:val="20"/>
                <w:szCs w:val="20"/>
                <w:lang w:val="en-GB"/>
              </w:rPr>
              <w:t>due to the fact that</w:t>
            </w:r>
            <w:proofErr w:type="gramEnd"/>
            <w:r w:rsidRPr="00B673FF">
              <w:rPr>
                <w:rFonts w:ascii="Arial" w:hAnsi="Arial" w:cs="Arial"/>
                <w:color w:val="000000"/>
                <w:sz w:val="20"/>
                <w:szCs w:val="20"/>
                <w:lang w:val="en-GB"/>
              </w:rPr>
              <w:t xml:space="preserve">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EC1207" w:rsidRPr="00B673FF" w14:paraId="328E6C99" w14:textId="77777777" w:rsidTr="003C7F9B">
        <w:trPr>
          <w:gridAfter w:val="1"/>
          <w:wAfter w:w="16" w:type="dxa"/>
        </w:trPr>
        <w:tc>
          <w:tcPr>
            <w:tcW w:w="1271" w:type="dxa"/>
          </w:tcPr>
          <w:p w14:paraId="1AF23FFF" w14:textId="0386BD20"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3</w:t>
            </w:r>
            <w:r w:rsidRPr="00B673FF">
              <w:rPr>
                <w:rFonts w:ascii="Arial" w:hAnsi="Arial" w:cs="Arial"/>
                <w:sz w:val="20"/>
                <w:szCs w:val="20"/>
              </w:rPr>
              <w:t>.</w:t>
            </w:r>
          </w:p>
        </w:tc>
        <w:tc>
          <w:tcPr>
            <w:tcW w:w="6804" w:type="dxa"/>
            <w:gridSpan w:val="2"/>
          </w:tcPr>
          <w:p w14:paraId="5A8DEBFB" w14:textId="6C8147ED"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Tiekėjo pateikti dokumentai neatitinka Pirkimo sąlygose nurodytų techninių reikalavimų;</w:t>
            </w:r>
          </w:p>
        </w:tc>
        <w:tc>
          <w:tcPr>
            <w:tcW w:w="7194" w:type="dxa"/>
            <w:gridSpan w:val="2"/>
          </w:tcPr>
          <w:p w14:paraId="11A2EDEE" w14:textId="7326E5B8"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documents submitted by the Supplier do not comply with the technical requirements specified in the Procurement </w:t>
            </w:r>
            <w:r w:rsidR="00E73B9F" w:rsidRPr="00B673FF">
              <w:rPr>
                <w:rFonts w:ascii="Arial" w:hAnsi="Arial" w:cs="Arial"/>
                <w:sz w:val="20"/>
                <w:szCs w:val="20"/>
                <w:lang w:val="en-GB"/>
              </w:rPr>
              <w:t>c</w:t>
            </w:r>
            <w:r w:rsidRPr="00B673FF">
              <w:rPr>
                <w:rFonts w:ascii="Arial" w:hAnsi="Arial" w:cs="Arial"/>
                <w:sz w:val="20"/>
                <w:szCs w:val="20"/>
                <w:lang w:val="en-GB"/>
              </w:rPr>
              <w:t>onditions;</w:t>
            </w:r>
          </w:p>
        </w:tc>
      </w:tr>
      <w:tr w:rsidR="00B658E7" w:rsidRPr="00B673FF" w14:paraId="26DBFD4B" w14:textId="77777777" w:rsidTr="003C7F9B">
        <w:trPr>
          <w:gridAfter w:val="1"/>
          <w:wAfter w:w="16" w:type="dxa"/>
        </w:trPr>
        <w:tc>
          <w:tcPr>
            <w:tcW w:w="1271" w:type="dxa"/>
          </w:tcPr>
          <w:p w14:paraId="7D78995F" w14:textId="63121E6F"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4</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49266FCD"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5</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9BDF6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6</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10D5E9F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7</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797CFB52"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8</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4DD3DF93"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19</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xml:space="preserve">, kai sandorio pagrindu susidarytų aplinkybės, </w:t>
            </w:r>
            <w:r w:rsidR="00E17669" w:rsidRPr="00E17669">
              <w:rPr>
                <w:rFonts w:ascii="Arial" w:hAnsi="Arial" w:cs="Arial"/>
                <w:sz w:val="20"/>
                <w:szCs w:val="20"/>
              </w:rPr>
              <w:lastRenderedPageBreak/>
              <w:t>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lastRenderedPageBreak/>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 xml:space="preserve">when </w:t>
            </w:r>
            <w:proofErr w:type="gramStart"/>
            <w:r w:rsidR="00E17669" w:rsidRPr="00E17669">
              <w:rPr>
                <w:rFonts w:ascii="Arial" w:hAnsi="Arial" w:cs="Arial"/>
                <w:iCs/>
                <w:sz w:val="20"/>
                <w:szCs w:val="20"/>
                <w:lang w:val="en-GB"/>
              </w:rPr>
              <w:t>on the basis of</w:t>
            </w:r>
            <w:proofErr w:type="gramEnd"/>
            <w:r w:rsidR="00E17669" w:rsidRPr="00E17669">
              <w:rPr>
                <w:rFonts w:ascii="Arial" w:hAnsi="Arial" w:cs="Arial"/>
                <w:iCs/>
                <w:sz w:val="20"/>
                <w:szCs w:val="20"/>
                <w:lang w:val="en-GB"/>
              </w:rPr>
              <w:t xml:space="preserve"> the contract agreement, the circumstances defined in Article </w:t>
            </w:r>
            <w:proofErr w:type="gramStart"/>
            <w:r w:rsidR="00E17669" w:rsidRPr="00E17669">
              <w:rPr>
                <w:rFonts w:ascii="Arial" w:hAnsi="Arial" w:cs="Arial"/>
                <w:iCs/>
                <w:sz w:val="20"/>
                <w:szCs w:val="20"/>
                <w:lang w:val="en-GB"/>
              </w:rPr>
              <w:t>of  13</w:t>
            </w:r>
            <w:proofErr w:type="gramEnd"/>
            <w:r w:rsidR="00E17669" w:rsidRPr="00E17669">
              <w:rPr>
                <w:rFonts w:ascii="Arial" w:hAnsi="Arial" w:cs="Arial"/>
                <w:iCs/>
                <w:sz w:val="20"/>
                <w:szCs w:val="20"/>
                <w:lang w:val="en-GB"/>
              </w:rPr>
              <w:t xml:space="preserve"> Part 4 (1) the Law on the Protection of </w:t>
            </w:r>
            <w:r w:rsidR="00E17669" w:rsidRPr="00E17669">
              <w:rPr>
                <w:rFonts w:ascii="Arial" w:hAnsi="Arial" w:cs="Arial"/>
                <w:iCs/>
                <w:sz w:val="20"/>
                <w:szCs w:val="20"/>
                <w:lang w:val="en-GB"/>
              </w:rPr>
              <w:lastRenderedPageBreak/>
              <w:t>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0A9B21EB" w:rsidR="00E17669" w:rsidRPr="00B673FF" w:rsidRDefault="00E17669" w:rsidP="00E17669">
            <w:pPr>
              <w:rPr>
                <w:rFonts w:ascii="Arial" w:hAnsi="Arial" w:cs="Arial"/>
                <w:sz w:val="20"/>
                <w:szCs w:val="20"/>
              </w:rPr>
            </w:pPr>
            <w:r>
              <w:rPr>
                <w:rFonts w:ascii="Arial" w:hAnsi="Arial" w:cs="Arial"/>
                <w:sz w:val="20"/>
                <w:szCs w:val="20"/>
              </w:rPr>
              <w:lastRenderedPageBreak/>
              <w:t>14.7.2</w:t>
            </w:r>
            <w:r w:rsidR="00077B92">
              <w:rPr>
                <w:rFonts w:ascii="Arial" w:hAnsi="Arial" w:cs="Arial"/>
                <w:sz w:val="20"/>
                <w:szCs w:val="20"/>
              </w:rPr>
              <w:t>0</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E17669" w:rsidRPr="00B673FF" w14:paraId="34FD1103" w14:textId="77777777" w:rsidTr="003C7F9B">
        <w:trPr>
          <w:gridAfter w:val="1"/>
          <w:wAfter w:w="16" w:type="dxa"/>
        </w:trPr>
        <w:tc>
          <w:tcPr>
            <w:tcW w:w="1271" w:type="dxa"/>
          </w:tcPr>
          <w:p w14:paraId="276A5DE9" w14:textId="10C93509" w:rsidR="00E17669" w:rsidRPr="00B673FF" w:rsidRDefault="00E17669" w:rsidP="00E17669">
            <w:pPr>
              <w:rPr>
                <w:rFonts w:ascii="Arial" w:hAnsi="Arial" w:cs="Arial"/>
                <w:sz w:val="20"/>
                <w:szCs w:val="20"/>
              </w:rPr>
            </w:pPr>
            <w:r w:rsidRPr="00B673FF">
              <w:rPr>
                <w:rFonts w:ascii="Arial" w:hAnsi="Arial" w:cs="Arial"/>
                <w:sz w:val="20"/>
                <w:szCs w:val="20"/>
              </w:rPr>
              <w:t>14.7.2</w:t>
            </w:r>
            <w:r w:rsidR="00077B92">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w:t>
            </w:r>
            <w:r w:rsidRPr="00B673FF">
              <w:rPr>
                <w:rFonts w:ascii="Arial" w:hAnsi="Arial" w:cs="Arial"/>
                <w:color w:val="000000"/>
                <w:sz w:val="20"/>
                <w:szCs w:val="20"/>
              </w:rPr>
              <w:lastRenderedPageBreak/>
              <w:t>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w:t>
            </w:r>
            <w:proofErr w:type="gramStart"/>
            <w:r w:rsidRPr="00B673FF">
              <w:rPr>
                <w:rFonts w:ascii="Arial" w:hAnsi="Arial" w:cs="Arial"/>
                <w:iCs/>
                <w:sz w:val="20"/>
                <w:szCs w:val="20"/>
                <w:lang w:val="en-GB"/>
              </w:rPr>
              <w:t>goods  originate</w:t>
            </w:r>
            <w:proofErr w:type="gramEnd"/>
            <w:r w:rsidRPr="00B673FF">
              <w:rPr>
                <w:rFonts w:ascii="Arial" w:hAnsi="Arial" w:cs="Arial"/>
                <w:iCs/>
                <w:sz w:val="20"/>
                <w:szCs w:val="20"/>
                <w:lang w:val="en-GB"/>
              </w:rPr>
              <w:t xml:space="preserv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shd w:val="clear" w:color="auto" w:fill="auto"/>
          </w:tcPr>
          <w:p w14:paraId="4396BFC8" w14:textId="21B8F3E5"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194" w:type="dxa"/>
            <w:gridSpan w:val="2"/>
            <w:shd w:val="clear" w:color="auto" w:fill="auto"/>
          </w:tcPr>
          <w:p w14:paraId="094829F6" w14:textId="4F71697D"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lastRenderedPageBreak/>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w:t>
            </w:r>
            <w:proofErr w:type="gramStart"/>
            <w:r w:rsidRPr="00C9483D">
              <w:rPr>
                <w:rFonts w:ascii="Arial" w:hAnsi="Arial" w:cs="Arial"/>
                <w:sz w:val="20"/>
                <w:szCs w:val="20"/>
                <w:lang w:val="en-GB"/>
              </w:rPr>
              <w:t>it’s</w:t>
            </w:r>
            <w:proofErr w:type="gramEnd"/>
            <w:r w:rsidRPr="00C9483D">
              <w:rPr>
                <w:rFonts w:ascii="Arial" w:hAnsi="Arial" w:cs="Arial"/>
                <w:sz w:val="20"/>
                <w:szCs w:val="20"/>
                <w:lang w:val="en-GB"/>
              </w:rPr>
              <w:t xml:space="preserve">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 xml:space="preserve">.10.3. participate </w:t>
            </w:r>
            <w:proofErr w:type="gramStart"/>
            <w:r w:rsidRPr="00C9483D">
              <w:rPr>
                <w:rFonts w:ascii="Arial" w:hAnsi="Arial" w:cs="Arial"/>
                <w:sz w:val="20"/>
                <w:szCs w:val="20"/>
                <w:lang w:val="en-GB"/>
              </w:rPr>
              <w:t>in  the</w:t>
            </w:r>
            <w:proofErr w:type="gramEnd"/>
            <w:r w:rsidRPr="00C9483D">
              <w:rPr>
                <w:rFonts w:ascii="Arial" w:hAnsi="Arial" w:cs="Arial"/>
                <w:sz w:val="20"/>
                <w:szCs w:val="20"/>
                <w:lang w:val="en-GB"/>
              </w:rPr>
              <w:t xml:space="preserv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6AE7D059"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p>
        </w:tc>
        <w:tc>
          <w:tcPr>
            <w:tcW w:w="7194" w:type="dxa"/>
            <w:gridSpan w:val="2"/>
          </w:tcPr>
          <w:p w14:paraId="7277BDC7" w14:textId="1598BEFC"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w:t>
            </w:r>
            <w:proofErr w:type="gramStart"/>
            <w:r w:rsidRPr="00B673FF">
              <w:rPr>
                <w:rFonts w:ascii="Arial" w:hAnsi="Arial" w:cs="Arial"/>
                <w:color w:val="000000"/>
                <w:sz w:val="20"/>
                <w:szCs w:val="20"/>
                <w:lang w:val="en-GB"/>
              </w:rPr>
              <w:t>are</w:t>
            </w:r>
            <w:proofErr w:type="gramEnd"/>
            <w:r w:rsidRPr="00B673FF">
              <w:rPr>
                <w:rFonts w:ascii="Arial" w:hAnsi="Arial" w:cs="Arial"/>
                <w:color w:val="000000"/>
                <w:sz w:val="20"/>
                <w:szCs w:val="20"/>
                <w:lang w:val="en-GB"/>
              </w:rPr>
              <w:t xml:space="preserv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w:t>
            </w:r>
            <w:proofErr w:type="gramStart"/>
            <w:r w:rsidRPr="00B673FF">
              <w:rPr>
                <w:rFonts w:ascii="Arial" w:hAnsi="Arial" w:cs="Arial"/>
                <w:color w:val="000000"/>
                <w:sz w:val="20"/>
                <w:szCs w:val="20"/>
                <w:lang w:val="en-GB"/>
              </w:rPr>
              <w:t>IS, or</w:t>
            </w:r>
            <w:proofErr w:type="gramEnd"/>
            <w:r w:rsidRPr="00B673FF">
              <w:rPr>
                <w:rFonts w:ascii="Arial" w:hAnsi="Arial" w:cs="Arial"/>
                <w:color w:val="000000"/>
                <w:sz w:val="20"/>
                <w:szCs w:val="20"/>
                <w:lang w:val="en-GB"/>
              </w:rPr>
              <w:t xml:space="preserve">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w:t>
            </w:r>
            <w:r w:rsidRPr="00B673FF">
              <w:rPr>
                <w:rFonts w:ascii="Arial" w:eastAsiaTheme="minorHAnsi" w:hAnsi="Arial" w:cs="Arial"/>
                <w:color w:val="000000"/>
                <w:sz w:val="20"/>
                <w:szCs w:val="20"/>
              </w:rPr>
              <w:lastRenderedPageBreak/>
              <w:t xml:space="preserve">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In case of doubts about the accuracy of the information provided by the Supplier, the Contracting Entity has the right to contact the Supplier with a request to provide a justification of the information provided by the Supplier to the </w:t>
            </w:r>
            <w:r w:rsidRPr="00B673FF">
              <w:rPr>
                <w:rFonts w:ascii="Arial" w:hAnsi="Arial" w:cs="Arial"/>
                <w:color w:val="000000"/>
                <w:sz w:val="20"/>
                <w:szCs w:val="20"/>
                <w:lang w:val="en-GB"/>
              </w:rPr>
              <w:lastRenderedPageBreak/>
              <w:t>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proofErr w:type="gramStart"/>
            <w:r w:rsidRPr="00B673FF">
              <w:rPr>
                <w:rFonts w:ascii="Arial" w:hAnsi="Arial" w:cs="Arial"/>
                <w:color w:val="000000"/>
                <w:sz w:val="20"/>
                <w:szCs w:val="20"/>
                <w:lang w:val="en-GB"/>
              </w:rPr>
              <w:t>In order to</w:t>
            </w:r>
            <w:proofErr w:type="gramEnd"/>
            <w:r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w:t>
            </w:r>
            <w:r w:rsidRPr="00B673FF">
              <w:rPr>
                <w:rFonts w:ascii="Arial" w:hAnsi="Arial" w:cs="Arial"/>
                <w:sz w:val="20"/>
                <w:szCs w:val="20"/>
              </w:rPr>
              <w:lastRenderedPageBreak/>
              <w:t>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w:t>
            </w:r>
            <w:r w:rsidRPr="00B673FF">
              <w:rPr>
                <w:rFonts w:ascii="Arial" w:hAnsi="Arial" w:cs="Arial"/>
                <w:sz w:val="20"/>
                <w:szCs w:val="20"/>
                <w:lang w:val="en-GB"/>
              </w:rPr>
              <w:lastRenderedPageBreak/>
              <w:t xml:space="preserve">in the Final Tender, the Supplier may correct the price or cost </w:t>
            </w:r>
            <w:proofErr w:type="gramStart"/>
            <w:r w:rsidRPr="00B673FF">
              <w:rPr>
                <w:rFonts w:ascii="Arial" w:hAnsi="Arial" w:cs="Arial"/>
                <w:sz w:val="20"/>
                <w:szCs w:val="20"/>
                <w:lang w:val="en-GB"/>
              </w:rPr>
              <w:t>components, but</w:t>
            </w:r>
            <w:proofErr w:type="gramEnd"/>
            <w:r w:rsidRPr="00B673FF">
              <w:rPr>
                <w:rFonts w:ascii="Arial" w:hAnsi="Arial" w:cs="Arial"/>
                <w:sz w:val="20"/>
                <w:szCs w:val="20"/>
                <w:lang w:val="en-GB"/>
              </w:rPr>
              <w:t xml:space="preserve">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t xml:space="preserve">When evaluating the price of the Tender, the Contracting Entity will </w:t>
            </w:r>
            <w:proofErr w:type="gramStart"/>
            <w:r w:rsidRPr="00340542">
              <w:rPr>
                <w:rFonts w:ascii="Arial" w:hAnsi="Arial" w:cs="Arial"/>
                <w:color w:val="000000"/>
                <w:sz w:val="20"/>
                <w:szCs w:val="20"/>
                <w:lang w:val="en-GB"/>
              </w:rPr>
              <w:t>take into account</w:t>
            </w:r>
            <w:proofErr w:type="gramEnd"/>
            <w:r w:rsidRPr="00340542">
              <w:rPr>
                <w:rFonts w:ascii="Arial" w:hAnsi="Arial" w:cs="Arial"/>
                <w:color w:val="000000"/>
                <w:sz w:val="20"/>
                <w:szCs w:val="20"/>
                <w:lang w:val="en-GB"/>
              </w:rPr>
              <w:t xml:space="preserve"> the final amount of funds spent on the Procurement, including the tax obligations (or rights) it acquires </w:t>
            </w:r>
            <w:proofErr w:type="gramStart"/>
            <w:r w:rsidRPr="00340542">
              <w:rPr>
                <w:rFonts w:ascii="Arial" w:hAnsi="Arial" w:cs="Arial"/>
                <w:color w:val="000000"/>
                <w:sz w:val="20"/>
                <w:szCs w:val="20"/>
                <w:lang w:val="en-GB"/>
              </w:rPr>
              <w:t>as a result of</w:t>
            </w:r>
            <w:proofErr w:type="gramEnd"/>
            <w:r w:rsidRPr="00340542">
              <w:rPr>
                <w:rFonts w:ascii="Arial" w:hAnsi="Arial" w:cs="Arial"/>
                <w:color w:val="000000"/>
                <w:sz w:val="20"/>
                <w:szCs w:val="20"/>
                <w:lang w:val="en-GB"/>
              </w:rPr>
              <w:t xml:space="preserve"> </w:t>
            </w:r>
            <w:proofErr w:type="gramStart"/>
            <w:r w:rsidRPr="00340542">
              <w:rPr>
                <w:rFonts w:ascii="Arial" w:hAnsi="Arial" w:cs="Arial"/>
                <w:color w:val="000000"/>
                <w:sz w:val="20"/>
                <w:szCs w:val="20"/>
                <w:lang w:val="en-GB"/>
              </w:rPr>
              <w:t>entering into</w:t>
            </w:r>
            <w:proofErr w:type="gramEnd"/>
            <w:r w:rsidRPr="00340542">
              <w:rPr>
                <w:rFonts w:ascii="Arial" w:hAnsi="Arial" w:cs="Arial"/>
                <w:color w:val="000000"/>
                <w:sz w:val="20"/>
                <w:szCs w:val="20"/>
                <w:lang w:val="en-GB"/>
              </w:rPr>
              <w:t xml:space="preserve"> a contract with the winner of the Procurement. If, in accordance with the Law on Value Added </w:t>
            </w:r>
            <w:proofErr w:type="gramStart"/>
            <w:r w:rsidRPr="00340542">
              <w:rPr>
                <w:rFonts w:ascii="Arial" w:hAnsi="Arial" w:cs="Arial"/>
                <w:color w:val="000000"/>
                <w:sz w:val="20"/>
                <w:szCs w:val="20"/>
                <w:lang w:val="en-GB"/>
              </w:rPr>
              <w:t>Tax  of</w:t>
            </w:r>
            <w:proofErr w:type="gramEnd"/>
            <w:r w:rsidRPr="00340542">
              <w:rPr>
                <w:rFonts w:ascii="Arial" w:hAnsi="Arial" w:cs="Arial"/>
                <w:color w:val="000000"/>
                <w:sz w:val="20"/>
                <w:szCs w:val="20"/>
                <w:lang w:val="en-GB"/>
              </w:rPr>
              <w:t xml:space="preserve">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 xml:space="preserve">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w:t>
            </w:r>
            <w:r w:rsidRPr="00B673FF">
              <w:rPr>
                <w:rFonts w:ascii="Arial" w:hAnsi="Arial" w:cs="Arial"/>
                <w:color w:val="000000"/>
                <w:sz w:val="20"/>
                <w:szCs w:val="20"/>
              </w:rPr>
              <w:lastRenderedPageBreak/>
              <w:t>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proofErr w:type="gramStart"/>
            <w:r w:rsidRPr="00B673FF">
              <w:rPr>
                <w:rFonts w:ascii="Arial" w:hAnsi="Arial" w:cs="Arial"/>
                <w:color w:val="000000"/>
                <w:sz w:val="20"/>
                <w:szCs w:val="20"/>
                <w:lang w:val="en-GB"/>
              </w:rPr>
              <w:lastRenderedPageBreak/>
              <w:t>In the event that</w:t>
            </w:r>
            <w:proofErr w:type="gramEnd"/>
            <w:r w:rsidRPr="00B673FF">
              <w:rPr>
                <w:rFonts w:ascii="Arial" w:hAnsi="Arial" w:cs="Arial"/>
                <w:color w:val="000000"/>
                <w:sz w:val="20"/>
                <w:szCs w:val="20"/>
                <w:lang w:val="en-GB"/>
              </w:rPr>
              <w:t xml:space="preserve">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w:t>
            </w:r>
            <w:r w:rsidRPr="00B673FF">
              <w:rPr>
                <w:rFonts w:ascii="Arial" w:hAnsi="Arial" w:cs="Arial"/>
                <w:color w:val="000000"/>
                <w:sz w:val="20"/>
                <w:szCs w:val="20"/>
                <w:lang w:val="en-GB"/>
              </w:rPr>
              <w:lastRenderedPageBreak/>
              <w:t xml:space="preserve">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340542">
              <w:rPr>
                <w:rFonts w:ascii="Arial" w:hAnsi="Arial" w:cs="Arial"/>
                <w:sz w:val="20"/>
                <w:szCs w:val="20"/>
              </w:rPr>
              <w:t>30</w:t>
            </w:r>
          </w:p>
        </w:tc>
        <w:tc>
          <w:tcPr>
            <w:tcW w:w="6804" w:type="dxa"/>
            <w:gridSpan w:val="2"/>
          </w:tcPr>
          <w:p w14:paraId="4F37180E" w14:textId="3DF9CE4F"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461377">
              <w:rPr>
                <w:rFonts w:ascii="Arial" w:hAnsi="Arial" w:cs="Arial"/>
                <w:sz w:val="20"/>
                <w:szCs w:val="20"/>
              </w:rPr>
              <w:t>3</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having </w:t>
            </w:r>
            <w:proofErr w:type="gramStart"/>
            <w:r w:rsidRPr="00B673FF">
              <w:rPr>
                <w:rFonts w:ascii="Arial" w:hAnsi="Arial" w:cs="Arial"/>
                <w:sz w:val="20"/>
                <w:szCs w:val="20"/>
                <w:lang w:val="en-GB"/>
              </w:rPr>
              <w:t>made a decision</w:t>
            </w:r>
            <w:proofErr w:type="gramEnd"/>
            <w:r w:rsidRPr="00B673FF">
              <w:rPr>
                <w:rFonts w:ascii="Arial" w:hAnsi="Arial" w:cs="Arial"/>
                <w:sz w:val="20"/>
                <w:szCs w:val="20"/>
                <w:lang w:val="en-GB"/>
              </w:rPr>
              <w:t xml:space="preserve">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lastRenderedPageBreak/>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w:t>
            </w:r>
            <w:proofErr w:type="gramStart"/>
            <w:r w:rsidRPr="00B673FF">
              <w:rPr>
                <w:rFonts w:ascii="Arial" w:hAnsi="Arial" w:cs="Arial"/>
                <w:sz w:val="20"/>
                <w:szCs w:val="20"/>
                <w:lang w:val="en-GB"/>
              </w:rPr>
              <w:t xml:space="preserve">the </w:t>
            </w:r>
            <w:r w:rsidR="00E51A4E">
              <w:rPr>
                <w:rFonts w:ascii="Arial" w:hAnsi="Arial" w:cs="Arial"/>
                <w:sz w:val="20"/>
                <w:szCs w:val="20"/>
                <w:lang w:val="en-GB"/>
              </w:rPr>
              <w:t xml:space="preserve"> Final</w:t>
            </w:r>
            <w:proofErr w:type="gramEnd"/>
            <w:r w:rsidR="00E51A4E">
              <w:rPr>
                <w:rFonts w:ascii="Arial" w:hAnsi="Arial" w:cs="Arial"/>
                <w:sz w:val="20"/>
                <w:szCs w:val="20"/>
                <w:lang w:val="en-GB"/>
              </w:rPr>
              <w:t xml:space="preserve">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lastRenderedPageBreak/>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In case of international procurement – within 10 days, and in case of simplified procurement - within 5 working days from the day of sending of the Contracting Entity’s written notice of its decision to the Suppliers, or if this notice was not sent by electronic means - within 15 </w:t>
            </w:r>
            <w:proofErr w:type="gramStart"/>
            <w:r w:rsidRPr="00B673FF">
              <w:rPr>
                <w:rFonts w:ascii="Arial" w:hAnsi="Arial" w:cs="Arial"/>
                <w:sz w:val="20"/>
                <w:szCs w:val="20"/>
                <w:lang w:val="en-GB"/>
              </w:rPr>
              <w:t>days;</w:t>
            </w:r>
            <w:proofErr w:type="gramEnd"/>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w:t>
            </w:r>
            <w:r w:rsidRPr="00B673FF">
              <w:rPr>
                <w:rFonts w:ascii="Arial" w:hAnsi="Arial" w:cs="Arial"/>
                <w:color w:val="000000"/>
                <w:sz w:val="20"/>
                <w:szCs w:val="20"/>
              </w:rPr>
              <w:lastRenderedPageBreak/>
              <w:t xml:space="preserve">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In case of international procurement – within 10 days, and in case of simplified procurement - within 5 working days from the day of announcement of the decision made by the Contracting Entity, unless there is a requirement in LP to </w:t>
            </w:r>
            <w:r w:rsidRPr="00B673FF">
              <w:rPr>
                <w:rFonts w:ascii="Arial" w:hAnsi="Arial" w:cs="Arial"/>
                <w:sz w:val="20"/>
                <w:szCs w:val="20"/>
                <w:lang w:val="en-GB"/>
              </w:rPr>
              <w:lastRenderedPageBreak/>
              <w:t>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lastRenderedPageBreak/>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w:t>
            </w:r>
            <w:proofErr w:type="gramStart"/>
            <w:r w:rsidRPr="00B673FF">
              <w:rPr>
                <w:rFonts w:ascii="Arial" w:hAnsi="Arial" w:cs="Arial"/>
                <w:sz w:val="20"/>
                <w:szCs w:val="20"/>
                <w:lang w:val="en-GB"/>
              </w:rPr>
              <w:t>it, or</w:t>
            </w:r>
            <w:proofErr w:type="gramEnd"/>
            <w:r w:rsidRPr="00B673FF">
              <w:rPr>
                <w:rFonts w:ascii="Arial" w:hAnsi="Arial" w:cs="Arial"/>
                <w:sz w:val="20"/>
                <w:szCs w:val="20"/>
                <w:lang w:val="en-GB"/>
              </w:rPr>
              <w:t xml:space="preserve"> fails to sign the Contract by the time specified by the Contracting Entity, or refuses to </w:t>
            </w:r>
            <w:proofErr w:type="gramStart"/>
            <w:r w:rsidRPr="00B673FF">
              <w:rPr>
                <w:rFonts w:ascii="Arial" w:hAnsi="Arial" w:cs="Arial"/>
                <w:sz w:val="20"/>
                <w:szCs w:val="20"/>
                <w:lang w:val="en-GB"/>
              </w:rPr>
              <w:t>enter into</w:t>
            </w:r>
            <w:proofErr w:type="gramEnd"/>
            <w:r w:rsidRPr="00B673FF">
              <w:rPr>
                <w:rFonts w:ascii="Arial" w:hAnsi="Arial" w:cs="Arial"/>
                <w:sz w:val="20"/>
                <w:szCs w:val="20"/>
                <w:lang w:val="en-GB"/>
              </w:rPr>
              <w:t xml:space="preserve">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w:t>
            </w:r>
            <w:r w:rsidRPr="00B673FF">
              <w:rPr>
                <w:rFonts w:ascii="Arial" w:hAnsi="Arial" w:cs="Arial"/>
                <w:sz w:val="20"/>
                <w:szCs w:val="20"/>
                <w:lang w:val="en-GB"/>
              </w:rPr>
              <w:lastRenderedPageBreak/>
              <w:t>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lastRenderedPageBreak/>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1701C012" w14:textId="77777777" w:rsidTr="003C7F9B">
        <w:trPr>
          <w:gridAfter w:val="1"/>
          <w:wAfter w:w="16" w:type="dxa"/>
        </w:trPr>
        <w:tc>
          <w:tcPr>
            <w:tcW w:w="1271" w:type="dxa"/>
          </w:tcPr>
          <w:p w14:paraId="10973C25" w14:textId="31FAD135" w:rsidR="00016892" w:rsidRPr="00B673FF" w:rsidRDefault="00016892" w:rsidP="00016892">
            <w:pPr>
              <w:rPr>
                <w:rFonts w:ascii="Arial" w:hAnsi="Arial" w:cs="Arial"/>
                <w:sz w:val="20"/>
                <w:szCs w:val="20"/>
              </w:rPr>
            </w:pPr>
            <w:r w:rsidRPr="00B673FF">
              <w:rPr>
                <w:rFonts w:ascii="Arial" w:hAnsi="Arial" w:cs="Arial"/>
                <w:sz w:val="20"/>
                <w:szCs w:val="20"/>
              </w:rPr>
              <w:t>18.6.</w:t>
            </w:r>
          </w:p>
        </w:tc>
        <w:tc>
          <w:tcPr>
            <w:tcW w:w="6804" w:type="dxa"/>
            <w:gridSpan w:val="2"/>
          </w:tcPr>
          <w:p w14:paraId="14EB1E54" w14:textId="6F229A60" w:rsidR="00016892" w:rsidRPr="00B673FF" w:rsidRDefault="00016892"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Jeigu Sutarčiai sudaryti yra reikalingi Perkančiojo subjekto valdymo organų sutikimai pagal galiojančius Perkančiojo subjekto įstatus, tuomet Sutartis gali būti sudaroma tik po Sutarties atidėjimo termino (jei taikoma) pabaigos ir gavus Perkančiojo subjekto valdymo organų sutikimus pagal galiojančius Perkančiojo subjekto įstatus.</w:t>
            </w:r>
          </w:p>
        </w:tc>
        <w:tc>
          <w:tcPr>
            <w:tcW w:w="7194" w:type="dxa"/>
            <w:gridSpan w:val="2"/>
          </w:tcPr>
          <w:p w14:paraId="1AF7298D" w14:textId="1EB5DBA8"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conclusion of the Contract requires the consent of the management bodies of the Contracting Entity in accordance with the applicable Articles of Association of the Contracting Entity, then the Contract may be concluded only after the expiry of the Contract deferment period (if applicable) and with the consent of the management bodies of the Contracting Entity in accordance with the applicable Articles of Association.</w:t>
            </w:r>
          </w:p>
        </w:tc>
      </w:tr>
      <w:tr w:rsidR="00016892" w:rsidRPr="00B673FF" w14:paraId="25BB7133" w14:textId="77777777" w:rsidTr="003C7F9B">
        <w:trPr>
          <w:gridAfter w:val="1"/>
          <w:wAfter w:w="16" w:type="dxa"/>
        </w:trPr>
        <w:tc>
          <w:tcPr>
            <w:tcW w:w="1271" w:type="dxa"/>
          </w:tcPr>
          <w:p w14:paraId="39322EB5" w14:textId="043640D1" w:rsidR="00016892" w:rsidRPr="00B673FF" w:rsidRDefault="00016892" w:rsidP="00016892">
            <w:pPr>
              <w:rPr>
                <w:rFonts w:ascii="Arial" w:hAnsi="Arial" w:cs="Arial"/>
                <w:sz w:val="20"/>
                <w:szCs w:val="20"/>
              </w:rPr>
            </w:pPr>
            <w:r w:rsidRPr="00B673FF">
              <w:rPr>
                <w:rFonts w:ascii="Arial" w:hAnsi="Arial" w:cs="Arial"/>
                <w:sz w:val="20"/>
                <w:szCs w:val="20"/>
              </w:rPr>
              <w:t>18.7.</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5D9A8CB0" w:rsidR="00016892" w:rsidRPr="00B673FF" w:rsidRDefault="00016892" w:rsidP="00016892">
            <w:pPr>
              <w:rPr>
                <w:rFonts w:ascii="Arial" w:hAnsi="Arial" w:cs="Arial"/>
                <w:sz w:val="20"/>
                <w:szCs w:val="20"/>
              </w:rPr>
            </w:pPr>
            <w:r w:rsidRPr="00B673FF">
              <w:rPr>
                <w:rFonts w:ascii="Arial" w:hAnsi="Arial" w:cs="Arial"/>
                <w:sz w:val="20"/>
                <w:szCs w:val="20"/>
              </w:rPr>
              <w:t>18.8.</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2ADCAAD" w:rsidR="00016892" w:rsidRPr="00B673FF" w:rsidRDefault="00016892" w:rsidP="00016892">
            <w:pPr>
              <w:rPr>
                <w:rFonts w:ascii="Arial" w:hAnsi="Arial" w:cs="Arial"/>
                <w:sz w:val="20"/>
                <w:szCs w:val="20"/>
              </w:rPr>
            </w:pPr>
            <w:r w:rsidRPr="00B673FF">
              <w:rPr>
                <w:rFonts w:ascii="Arial" w:hAnsi="Arial" w:cs="Arial"/>
                <w:sz w:val="20"/>
                <w:szCs w:val="20"/>
              </w:rPr>
              <w:t>18.9.</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lastRenderedPageBreak/>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w:t>
            </w:r>
            <w:r w:rsidRPr="006B1568">
              <w:rPr>
                <w:rFonts w:ascii="Arial" w:hAnsi="Arial" w:cs="Arial"/>
                <w:sz w:val="20"/>
                <w:szCs w:val="20"/>
                <w:highlight w:val="yellow"/>
              </w:rPr>
              <w:t>vykdydamas tarptautinį pirkimą</w:t>
            </w:r>
            <w:r w:rsidRPr="00B673FF">
              <w:rPr>
                <w:rFonts w:ascii="Arial" w:hAnsi="Arial" w:cs="Arial"/>
                <w:sz w:val="20"/>
                <w:szCs w:val="20"/>
              </w:rPr>
              <w:t xml:space="preserve">, raštu atsakys į kiekvieno Tiekėjo rašytinį prašymą dėl Pirkimo sąlygose nustatytų reikalavimų, </w:t>
            </w:r>
            <w:r w:rsidRPr="006B1568">
              <w:rPr>
                <w:rFonts w:ascii="Arial" w:hAnsi="Arial" w:cs="Arial"/>
                <w:sz w:val="20"/>
                <w:szCs w:val="20"/>
                <w:highlight w:val="yellow"/>
              </w:rPr>
              <w:t>jei toks prašymas yra gautas ne vėliau kaip likus 9 dienoms iki Paraiškų</w:t>
            </w:r>
            <w:r w:rsidRPr="00B673FF">
              <w:rPr>
                <w:rFonts w:ascii="Arial" w:hAnsi="Arial" w:cs="Arial"/>
                <w:sz w:val="20"/>
                <w:szCs w:val="20"/>
              </w:rPr>
              <w:t xml:space="preserve"> ar Pasiūlymų pateikimo termino pabaigos. Perkantysis subjektas į tokius prašymus </w:t>
            </w:r>
            <w:r w:rsidRPr="006B1568">
              <w:rPr>
                <w:rFonts w:ascii="Arial" w:hAnsi="Arial" w:cs="Arial"/>
                <w:sz w:val="20"/>
                <w:szCs w:val="20"/>
                <w:highlight w:val="yellow"/>
              </w:rPr>
              <w:t>atsakys ne vėliau kaip likus 6 dienoms</w:t>
            </w:r>
            <w:r w:rsidRPr="00B673FF">
              <w:rPr>
                <w:rFonts w:ascii="Arial" w:hAnsi="Arial" w:cs="Arial"/>
                <w:sz w:val="20"/>
                <w:szCs w:val="20"/>
              </w:rPr>
              <w:t xml:space="preserve"> iki Paraiškų ar Pasiūlymų pateikimo termino pabaigos (priklausomai nuo Pirkimo etapo, t. 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w:t>
            </w:r>
            <w:proofErr w:type="gramStart"/>
            <w:r w:rsidRPr="008561B6">
              <w:rPr>
                <w:rFonts w:ascii="Arial" w:hAnsi="Arial" w:cs="Arial"/>
                <w:sz w:val="20"/>
                <w:szCs w:val="20"/>
                <w:lang w:val="en-GB"/>
              </w:rPr>
              <w:t>participate, or</w:t>
            </w:r>
            <w:proofErr w:type="gramEnd"/>
            <w:r w:rsidRPr="008561B6">
              <w:rPr>
                <w:rFonts w:ascii="Arial" w:hAnsi="Arial" w:cs="Arial"/>
                <w:sz w:val="20"/>
                <w:szCs w:val="20"/>
                <w:lang w:val="en-GB"/>
              </w:rPr>
              <w:t xml:space="preserve">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lastRenderedPageBreak/>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w:t>
            </w: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w:t>
            </w:r>
            <w:r w:rsidRPr="00B673FF">
              <w:rPr>
                <w:rFonts w:ascii="Arial" w:hAnsi="Arial" w:cs="Arial"/>
                <w:sz w:val="20"/>
                <w:szCs w:val="20"/>
              </w:rPr>
              <w:lastRenderedPageBreak/>
              <w:t>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Supplier, Sub-suppliers, Economic entities will be granted the right to service, access or otherwise become acquainted with the communication and information systems (or parts thereof) specified in the security plans of the </w:t>
            </w:r>
            <w:r w:rsidRPr="00B673FF">
              <w:rPr>
                <w:rFonts w:ascii="Arial" w:hAnsi="Arial" w:cs="Arial"/>
                <w:sz w:val="20"/>
                <w:szCs w:val="20"/>
                <w:lang w:val="en-GB"/>
              </w:rPr>
              <w:lastRenderedPageBreak/>
              <w:t>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lastRenderedPageBreak/>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the right to participate in the implementation of a project of special state importance or a project of state importance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w:t>
            </w:r>
            <w:proofErr w:type="gramStart"/>
            <w:r w:rsidRPr="00B673FF">
              <w:rPr>
                <w:rFonts w:ascii="Arial" w:hAnsi="Arial" w:cs="Arial"/>
                <w:sz w:val="20"/>
                <w:szCs w:val="20"/>
                <w:lang w:val="en-GB"/>
              </w:rPr>
              <w:t>Supplier  provides</w:t>
            </w:r>
            <w:proofErr w:type="gramEnd"/>
            <w:r w:rsidRPr="00B673FF">
              <w:rPr>
                <w:rFonts w:ascii="Arial" w:hAnsi="Arial" w:cs="Arial"/>
                <w:sz w:val="20"/>
                <w:szCs w:val="20"/>
                <w:lang w:val="en-GB"/>
              </w:rPr>
              <w:t xml:space="preserve">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lastRenderedPageBreak/>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66B37" w14:textId="77777777" w:rsidR="00FC0A11" w:rsidRDefault="00FC0A11" w:rsidP="00386BAA">
      <w:pPr>
        <w:spacing w:after="0" w:line="240" w:lineRule="auto"/>
      </w:pPr>
      <w:r>
        <w:separator/>
      </w:r>
    </w:p>
  </w:endnote>
  <w:endnote w:type="continuationSeparator" w:id="0">
    <w:p w14:paraId="06233AFE" w14:textId="77777777" w:rsidR="00FC0A11" w:rsidRDefault="00FC0A11"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E35D5" w14:textId="77777777" w:rsidR="00FC0A11" w:rsidRDefault="00FC0A11" w:rsidP="00386BAA">
      <w:pPr>
        <w:spacing w:after="0" w:line="240" w:lineRule="auto"/>
      </w:pPr>
      <w:r>
        <w:separator/>
      </w:r>
    </w:p>
  </w:footnote>
  <w:footnote w:type="continuationSeparator" w:id="0">
    <w:p w14:paraId="410E2F32" w14:textId="77777777" w:rsidR="00FC0A11" w:rsidRDefault="00FC0A11"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9264"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521C"/>
    <w:rsid w:val="00240271"/>
    <w:rsid w:val="00241AAE"/>
    <w:rsid w:val="00247D41"/>
    <w:rsid w:val="00252A52"/>
    <w:rsid w:val="002533BF"/>
    <w:rsid w:val="00262B9E"/>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6C6"/>
    <w:rsid w:val="002C4937"/>
    <w:rsid w:val="002C69DD"/>
    <w:rsid w:val="002C7B43"/>
    <w:rsid w:val="002D4411"/>
    <w:rsid w:val="002E2FFC"/>
    <w:rsid w:val="002E349A"/>
    <w:rsid w:val="002F20A4"/>
    <w:rsid w:val="002F43E7"/>
    <w:rsid w:val="002F7DBB"/>
    <w:rsid w:val="00303259"/>
    <w:rsid w:val="00306A01"/>
    <w:rsid w:val="003208FD"/>
    <w:rsid w:val="00324309"/>
    <w:rsid w:val="00325835"/>
    <w:rsid w:val="00325BE0"/>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5491"/>
    <w:rsid w:val="003957E2"/>
    <w:rsid w:val="003A02AC"/>
    <w:rsid w:val="003A1B74"/>
    <w:rsid w:val="003A5402"/>
    <w:rsid w:val="003A6AD8"/>
    <w:rsid w:val="003B7047"/>
    <w:rsid w:val="003B7B80"/>
    <w:rsid w:val="003C0C7B"/>
    <w:rsid w:val="003C3C50"/>
    <w:rsid w:val="003C7F9B"/>
    <w:rsid w:val="003D03C2"/>
    <w:rsid w:val="003D089A"/>
    <w:rsid w:val="003D6D7D"/>
    <w:rsid w:val="003E0769"/>
    <w:rsid w:val="003E442E"/>
    <w:rsid w:val="003F6C24"/>
    <w:rsid w:val="003F6F81"/>
    <w:rsid w:val="003F7B37"/>
    <w:rsid w:val="00401129"/>
    <w:rsid w:val="00402B9D"/>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20699"/>
    <w:rsid w:val="00623A04"/>
    <w:rsid w:val="00623E97"/>
    <w:rsid w:val="00624707"/>
    <w:rsid w:val="00625DD9"/>
    <w:rsid w:val="006260E8"/>
    <w:rsid w:val="00632105"/>
    <w:rsid w:val="00633D87"/>
    <w:rsid w:val="006359CF"/>
    <w:rsid w:val="00637C07"/>
    <w:rsid w:val="00646937"/>
    <w:rsid w:val="006539A7"/>
    <w:rsid w:val="00654CA1"/>
    <w:rsid w:val="00656A5A"/>
    <w:rsid w:val="00656C02"/>
    <w:rsid w:val="00663027"/>
    <w:rsid w:val="00663965"/>
    <w:rsid w:val="00663F64"/>
    <w:rsid w:val="0066710E"/>
    <w:rsid w:val="00682B08"/>
    <w:rsid w:val="00682DBA"/>
    <w:rsid w:val="00694648"/>
    <w:rsid w:val="00696585"/>
    <w:rsid w:val="006966D8"/>
    <w:rsid w:val="006A118E"/>
    <w:rsid w:val="006A27C0"/>
    <w:rsid w:val="006A6CA6"/>
    <w:rsid w:val="006A7E38"/>
    <w:rsid w:val="006B1568"/>
    <w:rsid w:val="006B4716"/>
    <w:rsid w:val="006B5020"/>
    <w:rsid w:val="006B5F04"/>
    <w:rsid w:val="006B78F5"/>
    <w:rsid w:val="006C29FE"/>
    <w:rsid w:val="006C415A"/>
    <w:rsid w:val="006C444D"/>
    <w:rsid w:val="006C78DB"/>
    <w:rsid w:val="006D056C"/>
    <w:rsid w:val="006D77EE"/>
    <w:rsid w:val="006E5AAD"/>
    <w:rsid w:val="006E5D6C"/>
    <w:rsid w:val="006F0450"/>
    <w:rsid w:val="006F2030"/>
    <w:rsid w:val="006F37E5"/>
    <w:rsid w:val="006F414D"/>
    <w:rsid w:val="006F4352"/>
    <w:rsid w:val="006F450F"/>
    <w:rsid w:val="006F4E72"/>
    <w:rsid w:val="006F6E60"/>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44B6"/>
    <w:rsid w:val="007B4D7D"/>
    <w:rsid w:val="007C3A21"/>
    <w:rsid w:val="007C600E"/>
    <w:rsid w:val="007D11D9"/>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7046"/>
    <w:rsid w:val="008673E5"/>
    <w:rsid w:val="00886748"/>
    <w:rsid w:val="008879E4"/>
    <w:rsid w:val="008925CF"/>
    <w:rsid w:val="008A058C"/>
    <w:rsid w:val="008A1F7B"/>
    <w:rsid w:val="008A3454"/>
    <w:rsid w:val="008A4F65"/>
    <w:rsid w:val="008B5436"/>
    <w:rsid w:val="008B59C6"/>
    <w:rsid w:val="008B7C6C"/>
    <w:rsid w:val="008B7E22"/>
    <w:rsid w:val="008C0E20"/>
    <w:rsid w:val="008C127B"/>
    <w:rsid w:val="008C1E1D"/>
    <w:rsid w:val="008C6C56"/>
    <w:rsid w:val="008C70C8"/>
    <w:rsid w:val="008D2044"/>
    <w:rsid w:val="008D7F9D"/>
    <w:rsid w:val="008E06BB"/>
    <w:rsid w:val="008E164F"/>
    <w:rsid w:val="008E4262"/>
    <w:rsid w:val="008E51BF"/>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16C9"/>
    <w:rsid w:val="009724CA"/>
    <w:rsid w:val="00983A43"/>
    <w:rsid w:val="00993AF2"/>
    <w:rsid w:val="009951C2"/>
    <w:rsid w:val="009A1683"/>
    <w:rsid w:val="009A2940"/>
    <w:rsid w:val="009A543F"/>
    <w:rsid w:val="009B020B"/>
    <w:rsid w:val="009C0352"/>
    <w:rsid w:val="009C075E"/>
    <w:rsid w:val="009C4D4D"/>
    <w:rsid w:val="009D48A7"/>
    <w:rsid w:val="009D714D"/>
    <w:rsid w:val="009E2808"/>
    <w:rsid w:val="009E4B16"/>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95C"/>
    <w:rsid w:val="00AD30EF"/>
    <w:rsid w:val="00AD3E8E"/>
    <w:rsid w:val="00AE60D8"/>
    <w:rsid w:val="00AE775B"/>
    <w:rsid w:val="00AF1676"/>
    <w:rsid w:val="00AF2853"/>
    <w:rsid w:val="00AF4889"/>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623BF"/>
    <w:rsid w:val="00C740FD"/>
    <w:rsid w:val="00C772A6"/>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0A11"/>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4E1A6-896B-483C-95B1-CC5A44BED7D8}">
  <ds:schemaRefs>
    <ds:schemaRef ds:uri="http://schemas.microsoft.com/sharepoint/v3/contenttype/forms"/>
  </ds:schemaRefs>
</ds:datastoreItem>
</file>

<file path=customXml/itemProps2.xml><?xml version="1.0" encoding="utf-8"?>
<ds:datastoreItem xmlns:ds="http://schemas.openxmlformats.org/officeDocument/2006/customXml" ds:itemID="{AF917BA2-1C56-4FB4-90F5-533101211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1977F-DC59-405A-A005-0FAED68F4EDC}">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42</Pages>
  <Words>27728</Words>
  <Characters>158054</Characters>
  <Application>Microsoft Office Word</Application>
  <DocSecurity>0</DocSecurity>
  <Lines>1317</Lines>
  <Paragraphs>370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7</cp:revision>
  <dcterms:created xsi:type="dcterms:W3CDTF">2025-01-29T14:51:00Z</dcterms:created>
  <dcterms:modified xsi:type="dcterms:W3CDTF">2025-07-24T10:13:00Z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